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94D" w:rsidRDefault="007A198C">
      <w:pPr>
        <w:spacing w:before="100" w:beforeAutospacing="1" w:after="100" w:afterAutospacing="1"/>
        <w:jc w:val="center"/>
        <w:rPr>
          <w:rFonts w:ascii="仿宋" w:eastAsia="仿宋" w:hAnsi="仿宋"/>
          <w:b/>
          <w:bCs/>
          <w:color w:val="000000"/>
          <w:sz w:val="32"/>
        </w:rPr>
      </w:pPr>
      <w:r>
        <w:rPr>
          <w:rFonts w:ascii="仿宋" w:eastAsia="仿宋" w:hAnsi="仿宋" w:hint="eastAsia"/>
          <w:b/>
          <w:bCs/>
          <w:color w:val="000000" w:themeColor="text1"/>
          <w:sz w:val="32"/>
        </w:rPr>
        <w:t>2022级计算机网络技术专业人才培养方案</w:t>
      </w:r>
    </w:p>
    <w:p w:rsidR="007A198C" w:rsidRDefault="007A198C">
      <w:pPr>
        <w:spacing w:line="360" w:lineRule="auto"/>
        <w:ind w:firstLine="560"/>
        <w:rPr>
          <w:rFonts w:ascii="黑体" w:eastAsia="黑体" w:hAnsi="黑体"/>
          <w:color w:val="000000" w:themeColor="text1"/>
          <w:sz w:val="28"/>
          <w:szCs w:val="28"/>
        </w:rPr>
      </w:pPr>
    </w:p>
    <w:p w:rsidR="00C5294D" w:rsidRPr="00322950" w:rsidRDefault="007A198C">
      <w:pPr>
        <w:spacing w:line="360" w:lineRule="auto"/>
        <w:ind w:firstLine="560"/>
        <w:rPr>
          <w:rFonts w:ascii="黑体" w:eastAsia="黑体" w:hAnsi="黑体"/>
          <w:sz w:val="28"/>
          <w:szCs w:val="28"/>
        </w:rPr>
      </w:pPr>
      <w:r w:rsidRPr="00322950">
        <w:rPr>
          <w:rFonts w:ascii="黑体" w:eastAsia="黑体" w:hAnsi="黑体" w:hint="eastAsia"/>
          <w:sz w:val="28"/>
          <w:szCs w:val="28"/>
        </w:rPr>
        <w:t>一、专业名称及代码</w:t>
      </w:r>
    </w:p>
    <w:p w:rsidR="00C5294D" w:rsidRPr="00322950" w:rsidRDefault="007A198C">
      <w:pPr>
        <w:spacing w:line="360" w:lineRule="auto"/>
        <w:ind w:firstLine="560"/>
        <w:rPr>
          <w:rFonts w:ascii="仿宋" w:eastAsia="仿宋" w:hAnsi="仿宋" w:cs="宋体"/>
          <w:sz w:val="28"/>
          <w:szCs w:val="28"/>
        </w:rPr>
      </w:pPr>
      <w:r w:rsidRPr="00322950">
        <w:rPr>
          <w:rFonts w:ascii="仿宋" w:eastAsia="仿宋" w:hAnsi="仿宋" w:cs="宋体" w:hint="eastAsia"/>
          <w:sz w:val="28"/>
          <w:szCs w:val="28"/>
        </w:rPr>
        <w:t>专业名称：计算机网络技术</w:t>
      </w:r>
    </w:p>
    <w:p w:rsidR="00C5294D" w:rsidRPr="00322950" w:rsidRDefault="007A198C">
      <w:pPr>
        <w:spacing w:line="360" w:lineRule="auto"/>
        <w:ind w:firstLine="560"/>
        <w:rPr>
          <w:rFonts w:ascii="仿宋" w:eastAsia="仿宋" w:hAnsi="仿宋" w:cs="宋体"/>
          <w:sz w:val="28"/>
          <w:szCs w:val="28"/>
        </w:rPr>
      </w:pPr>
      <w:r w:rsidRPr="00322950">
        <w:rPr>
          <w:rFonts w:ascii="仿宋" w:eastAsia="仿宋" w:hAnsi="仿宋" w:cs="宋体" w:hint="eastAsia"/>
          <w:sz w:val="28"/>
          <w:szCs w:val="28"/>
        </w:rPr>
        <w:t>专业代码：510202</w:t>
      </w:r>
    </w:p>
    <w:p w:rsidR="00C5294D" w:rsidRPr="00322950" w:rsidRDefault="007A198C">
      <w:pPr>
        <w:spacing w:line="360" w:lineRule="auto"/>
        <w:ind w:firstLine="560"/>
        <w:rPr>
          <w:rFonts w:ascii="黑体" w:eastAsia="黑体" w:hAnsi="黑体"/>
          <w:sz w:val="28"/>
          <w:szCs w:val="28"/>
        </w:rPr>
      </w:pPr>
      <w:r w:rsidRPr="00322950">
        <w:rPr>
          <w:rFonts w:ascii="黑体" w:eastAsia="黑体" w:hAnsi="黑体" w:hint="eastAsia"/>
          <w:sz w:val="28"/>
          <w:szCs w:val="28"/>
        </w:rPr>
        <w:t>二、入学要求</w:t>
      </w:r>
    </w:p>
    <w:p w:rsidR="007A198C" w:rsidRPr="00322950" w:rsidRDefault="007A198C" w:rsidP="007A198C">
      <w:pPr>
        <w:pStyle w:val="afc"/>
        <w:shd w:val="clear" w:color="auto" w:fill="FFFFFF"/>
        <w:adjustRightInd w:val="0"/>
        <w:snapToGrid w:val="0"/>
        <w:spacing w:beforeAutospacing="0" w:afterAutospacing="0" w:line="360" w:lineRule="auto"/>
        <w:ind w:firstLineChars="200" w:firstLine="560"/>
        <w:rPr>
          <w:rFonts w:ascii="Times New Roman" w:eastAsia="仿宋" w:hAnsi="Times New Roman"/>
          <w:sz w:val="28"/>
          <w:szCs w:val="28"/>
          <w:shd w:val="clear" w:color="auto" w:fill="FFFFFF"/>
        </w:rPr>
      </w:pPr>
      <w:r w:rsidRPr="00322950">
        <w:rPr>
          <w:rFonts w:ascii="Times New Roman" w:eastAsia="仿宋" w:hAnsi="Times New Roman"/>
          <w:sz w:val="28"/>
          <w:szCs w:val="28"/>
          <w:shd w:val="clear" w:color="auto" w:fill="FFFFFF"/>
        </w:rPr>
        <w:t>高中阶段教育毕业生或具有同等学力者</w:t>
      </w:r>
    </w:p>
    <w:p w:rsidR="00C5294D" w:rsidRPr="00322950" w:rsidRDefault="007A198C">
      <w:pPr>
        <w:spacing w:line="360" w:lineRule="auto"/>
        <w:ind w:firstLine="560"/>
        <w:rPr>
          <w:rFonts w:ascii="黑体" w:eastAsia="黑体" w:hAnsi="黑体"/>
          <w:sz w:val="28"/>
          <w:szCs w:val="28"/>
        </w:rPr>
      </w:pPr>
      <w:r w:rsidRPr="00322950">
        <w:rPr>
          <w:rFonts w:ascii="黑体" w:eastAsia="黑体" w:hAnsi="黑体" w:hint="eastAsia"/>
          <w:sz w:val="28"/>
          <w:szCs w:val="28"/>
        </w:rPr>
        <w:t>三、修业年限</w:t>
      </w:r>
    </w:p>
    <w:p w:rsidR="00C5294D" w:rsidRPr="00322950" w:rsidRDefault="007A198C" w:rsidP="007A198C">
      <w:pPr>
        <w:spacing w:line="360" w:lineRule="auto"/>
        <w:ind w:firstLine="561"/>
        <w:rPr>
          <w:rFonts w:ascii="仿宋" w:eastAsia="仿宋" w:hAnsi="仿宋" w:cs="Calibri"/>
          <w:sz w:val="28"/>
          <w:szCs w:val="28"/>
        </w:rPr>
      </w:pPr>
      <w:r w:rsidRPr="00322950">
        <w:rPr>
          <w:rFonts w:ascii="仿宋" w:eastAsia="仿宋" w:hAnsi="仿宋" w:cs="Calibri" w:hint="eastAsia"/>
          <w:sz w:val="28"/>
          <w:szCs w:val="28"/>
          <w:lang w:bidi="ar"/>
        </w:rPr>
        <w:t>基本修业年限3年，弹性修业年限3至5年。</w:t>
      </w:r>
    </w:p>
    <w:p w:rsidR="00C5294D" w:rsidRPr="00322950" w:rsidRDefault="007A198C">
      <w:pPr>
        <w:spacing w:line="360" w:lineRule="auto"/>
        <w:ind w:firstLine="560"/>
        <w:rPr>
          <w:rFonts w:ascii="黑体" w:eastAsia="黑体" w:hAnsi="黑体"/>
          <w:sz w:val="28"/>
          <w:szCs w:val="28"/>
        </w:rPr>
      </w:pPr>
      <w:r w:rsidRPr="00322950">
        <w:rPr>
          <w:rFonts w:ascii="黑体" w:eastAsia="黑体" w:hAnsi="黑体" w:hint="eastAsia"/>
          <w:sz w:val="28"/>
          <w:szCs w:val="28"/>
        </w:rPr>
        <w:t>四、职业面向</w:t>
      </w:r>
    </w:p>
    <w:p w:rsidR="00C5294D" w:rsidRPr="00322950" w:rsidRDefault="007A198C" w:rsidP="009F4FE1">
      <w:pPr>
        <w:widowControl/>
        <w:shd w:val="clear" w:color="FFFFFF" w:fill="FFFFFF"/>
        <w:spacing w:line="360" w:lineRule="auto"/>
        <w:ind w:firstLine="560"/>
        <w:jc w:val="left"/>
        <w:rPr>
          <w:rFonts w:ascii="楷体" w:eastAsia="楷体" w:hAnsi="楷体"/>
          <w:bCs/>
          <w:sz w:val="28"/>
          <w:szCs w:val="28"/>
        </w:rPr>
      </w:pPr>
      <w:r w:rsidRPr="00322950">
        <w:rPr>
          <w:rFonts w:ascii="楷体" w:eastAsia="楷体" w:hAnsi="楷体" w:hint="eastAsia"/>
          <w:bCs/>
          <w:sz w:val="28"/>
          <w:szCs w:val="28"/>
        </w:rPr>
        <w:t>（一）本专业职业面向简介见表1</w:t>
      </w:r>
    </w:p>
    <w:p w:rsidR="00C5294D" w:rsidRPr="00322950" w:rsidRDefault="007A198C">
      <w:pPr>
        <w:spacing w:before="120" w:after="120" w:line="360" w:lineRule="auto"/>
        <w:jc w:val="center"/>
        <w:rPr>
          <w:b/>
        </w:rPr>
      </w:pPr>
      <w:r w:rsidRPr="00322950">
        <w:rPr>
          <w:b/>
        </w:rPr>
        <w:t>表</w:t>
      </w:r>
      <w:r w:rsidRPr="00322950">
        <w:rPr>
          <w:b/>
        </w:rPr>
        <w:t xml:space="preserve">1 </w:t>
      </w:r>
      <w:r w:rsidR="009F4FE1" w:rsidRPr="00322950">
        <w:rPr>
          <w:b/>
        </w:rPr>
        <w:t xml:space="preserve"> </w:t>
      </w:r>
      <w:r w:rsidRPr="00322950">
        <w:rPr>
          <w:b/>
        </w:rPr>
        <w:t>本专业对应行业与岗位表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276"/>
        <w:gridCol w:w="1701"/>
        <w:gridCol w:w="2835"/>
        <w:gridCol w:w="1842"/>
      </w:tblGrid>
      <w:tr w:rsidR="00322950" w:rsidRPr="00322950">
        <w:tc>
          <w:tcPr>
            <w:tcW w:w="1526" w:type="dxa"/>
            <w:shd w:val="clear" w:color="auto" w:fill="auto"/>
          </w:tcPr>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所属专业大类</w:t>
            </w:r>
          </w:p>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（代码）</w:t>
            </w:r>
          </w:p>
        </w:tc>
        <w:tc>
          <w:tcPr>
            <w:tcW w:w="1276" w:type="dxa"/>
            <w:shd w:val="clear" w:color="auto" w:fill="auto"/>
          </w:tcPr>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所属专业类</w:t>
            </w:r>
          </w:p>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（代码）</w:t>
            </w:r>
          </w:p>
        </w:tc>
        <w:tc>
          <w:tcPr>
            <w:tcW w:w="1701" w:type="dxa"/>
            <w:shd w:val="clear" w:color="auto" w:fill="auto"/>
          </w:tcPr>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对应行业</w:t>
            </w:r>
          </w:p>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 xml:space="preserve">（代码） </w:t>
            </w:r>
          </w:p>
        </w:tc>
        <w:tc>
          <w:tcPr>
            <w:tcW w:w="2835" w:type="dxa"/>
            <w:shd w:val="clear" w:color="auto" w:fill="auto"/>
          </w:tcPr>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主要职业类别</w:t>
            </w:r>
          </w:p>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（代码）</w:t>
            </w:r>
          </w:p>
        </w:tc>
        <w:tc>
          <w:tcPr>
            <w:tcW w:w="1842" w:type="dxa"/>
            <w:shd w:val="clear" w:color="auto" w:fill="auto"/>
          </w:tcPr>
          <w:p w:rsidR="00C5294D" w:rsidRPr="00322950" w:rsidRDefault="007A198C">
            <w:pPr>
              <w:spacing w:line="360" w:lineRule="auto"/>
              <w:rPr>
                <w:rFonts w:ascii="仿宋" w:eastAsia="仿宋" w:hAnsi="仿宋"/>
                <w:b/>
                <w:szCs w:val="21"/>
              </w:rPr>
            </w:pPr>
            <w:r w:rsidRPr="00322950">
              <w:rPr>
                <w:rFonts w:ascii="仿宋" w:eastAsia="仿宋" w:hAnsi="仿宋" w:hint="eastAsia"/>
                <w:b/>
                <w:szCs w:val="21"/>
              </w:rPr>
              <w:t>主要岗位群或技术领城举例</w:t>
            </w:r>
          </w:p>
        </w:tc>
      </w:tr>
      <w:tr w:rsidR="00322950" w:rsidRPr="00322950">
        <w:tc>
          <w:tcPr>
            <w:tcW w:w="1526" w:type="dxa"/>
            <w:shd w:val="clear" w:color="auto" w:fill="auto"/>
            <w:vAlign w:val="center"/>
          </w:tcPr>
          <w:p w:rsidR="00C5294D" w:rsidRPr="00322950" w:rsidRDefault="007A198C">
            <w:pPr>
              <w:spacing w:line="360" w:lineRule="auto"/>
              <w:jc w:val="center"/>
              <w:rPr>
                <w:rFonts w:ascii="仿宋" w:eastAsia="仿宋" w:hAnsi="仿宋"/>
                <w:szCs w:val="21"/>
              </w:rPr>
            </w:pPr>
            <w:r w:rsidRPr="00322950">
              <w:rPr>
                <w:rFonts w:ascii="仿宋" w:eastAsia="仿宋" w:hAnsi="仿宋" w:hint="eastAsia"/>
                <w:szCs w:val="21"/>
              </w:rPr>
              <w:t>电子信息大类</w:t>
            </w:r>
          </w:p>
          <w:p w:rsidR="00C5294D" w:rsidRPr="00322950" w:rsidRDefault="007A198C">
            <w:pPr>
              <w:spacing w:line="360" w:lineRule="auto"/>
              <w:ind w:firstLine="210"/>
              <w:jc w:val="center"/>
              <w:rPr>
                <w:rFonts w:ascii="仿宋" w:eastAsia="仿宋" w:hAnsi="仿宋"/>
                <w:szCs w:val="21"/>
              </w:rPr>
            </w:pPr>
            <w:r w:rsidRPr="00322950">
              <w:rPr>
                <w:rFonts w:ascii="仿宋" w:eastAsia="仿宋" w:hAnsi="仿宋" w:hint="eastAsia"/>
                <w:szCs w:val="21"/>
              </w:rPr>
              <w:t>（51）</w:t>
            </w:r>
          </w:p>
        </w:tc>
        <w:tc>
          <w:tcPr>
            <w:tcW w:w="1276" w:type="dxa"/>
            <w:shd w:val="clear" w:color="auto" w:fill="auto"/>
            <w:vAlign w:val="center"/>
          </w:tcPr>
          <w:p w:rsidR="00C5294D" w:rsidRPr="00322950" w:rsidRDefault="007A198C">
            <w:pPr>
              <w:spacing w:line="360" w:lineRule="auto"/>
              <w:jc w:val="center"/>
              <w:rPr>
                <w:rFonts w:ascii="仿宋" w:eastAsia="仿宋" w:hAnsi="仿宋"/>
                <w:szCs w:val="21"/>
              </w:rPr>
            </w:pPr>
            <w:r w:rsidRPr="00322950">
              <w:rPr>
                <w:rFonts w:ascii="仿宋" w:eastAsia="仿宋" w:hAnsi="仿宋" w:hint="eastAsia"/>
                <w:szCs w:val="21"/>
              </w:rPr>
              <w:t>计算机类</w:t>
            </w:r>
          </w:p>
          <w:p w:rsidR="00C5294D" w:rsidRPr="00322950" w:rsidRDefault="007A198C">
            <w:pPr>
              <w:spacing w:line="360" w:lineRule="auto"/>
              <w:jc w:val="center"/>
              <w:rPr>
                <w:rFonts w:ascii="仿宋" w:eastAsia="仿宋" w:hAnsi="仿宋"/>
                <w:szCs w:val="21"/>
              </w:rPr>
            </w:pPr>
            <w:r w:rsidRPr="00322950">
              <w:rPr>
                <w:rFonts w:ascii="仿宋" w:eastAsia="仿宋" w:hAnsi="仿宋" w:hint="eastAsia"/>
                <w:szCs w:val="21"/>
              </w:rPr>
              <w:t>(5102)</w:t>
            </w:r>
          </w:p>
        </w:tc>
        <w:tc>
          <w:tcPr>
            <w:tcW w:w="1701" w:type="dxa"/>
            <w:shd w:val="clear" w:color="auto" w:fill="auto"/>
            <w:vAlign w:val="center"/>
          </w:tcPr>
          <w:p w:rsidR="00C5294D" w:rsidRPr="00322950" w:rsidRDefault="007A198C">
            <w:pPr>
              <w:spacing w:line="220" w:lineRule="exact"/>
              <w:jc w:val="center"/>
              <w:rPr>
                <w:rFonts w:ascii="仿宋" w:eastAsia="仿宋" w:hAnsi="仿宋"/>
                <w:szCs w:val="21"/>
              </w:rPr>
            </w:pPr>
            <w:r w:rsidRPr="00322950">
              <w:rPr>
                <w:rFonts w:ascii="仿宋" w:eastAsia="仿宋" w:hAnsi="仿宋" w:hint="eastAsia"/>
                <w:szCs w:val="21"/>
              </w:rPr>
              <w:t>互联网和相关服务（54）；</w:t>
            </w:r>
          </w:p>
          <w:p w:rsidR="00C5294D" w:rsidRPr="00322950" w:rsidRDefault="007A198C">
            <w:pPr>
              <w:spacing w:line="220" w:lineRule="exact"/>
              <w:jc w:val="center"/>
              <w:rPr>
                <w:rFonts w:ascii="仿宋" w:eastAsia="仿宋" w:hAnsi="仿宋"/>
                <w:szCs w:val="21"/>
              </w:rPr>
            </w:pPr>
            <w:r w:rsidRPr="00322950">
              <w:rPr>
                <w:rFonts w:ascii="仿宋" w:eastAsia="仿宋" w:hAnsi="仿宋" w:hint="eastAsia"/>
                <w:szCs w:val="21"/>
              </w:rPr>
              <w:t>软件和信息技术服务业（55）</w:t>
            </w:r>
          </w:p>
        </w:tc>
        <w:tc>
          <w:tcPr>
            <w:tcW w:w="2835" w:type="dxa"/>
            <w:shd w:val="clear" w:color="auto" w:fill="auto"/>
          </w:tcPr>
          <w:p w:rsidR="00C5294D" w:rsidRPr="00322950" w:rsidRDefault="007A198C">
            <w:pPr>
              <w:spacing w:line="220" w:lineRule="exact"/>
              <w:rPr>
                <w:rFonts w:ascii="仿宋" w:eastAsia="仿宋" w:hAnsi="仿宋"/>
                <w:szCs w:val="21"/>
              </w:rPr>
            </w:pPr>
            <w:r w:rsidRPr="00322950">
              <w:rPr>
                <w:rFonts w:ascii="仿宋" w:eastAsia="仿宋" w:hAnsi="仿宋" w:hint="eastAsia"/>
                <w:szCs w:val="21"/>
              </w:rPr>
              <w:t>信息和通信工程技术人员</w:t>
            </w:r>
          </w:p>
          <w:p w:rsidR="00C5294D" w:rsidRPr="00322950" w:rsidRDefault="007A198C">
            <w:pPr>
              <w:spacing w:line="220" w:lineRule="exact"/>
              <w:rPr>
                <w:rFonts w:ascii="仿宋" w:eastAsia="仿宋" w:hAnsi="仿宋"/>
                <w:szCs w:val="21"/>
              </w:rPr>
            </w:pPr>
            <w:r w:rsidRPr="00322950">
              <w:rPr>
                <w:rFonts w:ascii="仿宋" w:eastAsia="仿宋" w:hAnsi="仿宋"/>
                <w:szCs w:val="21"/>
              </w:rPr>
              <w:t>(2-02-10)</w:t>
            </w:r>
            <w:r w:rsidRPr="00322950">
              <w:rPr>
                <w:rFonts w:ascii="仿宋" w:eastAsia="仿宋" w:hAnsi="仿宋" w:hint="eastAsia"/>
                <w:szCs w:val="21"/>
              </w:rPr>
              <w:t>；</w:t>
            </w:r>
          </w:p>
          <w:p w:rsidR="00C5294D" w:rsidRPr="00322950" w:rsidRDefault="007A198C">
            <w:pPr>
              <w:spacing w:line="220" w:lineRule="exact"/>
              <w:rPr>
                <w:rFonts w:ascii="仿宋" w:eastAsia="仿宋" w:hAnsi="仿宋"/>
                <w:szCs w:val="21"/>
              </w:rPr>
            </w:pPr>
            <w:r w:rsidRPr="00322950">
              <w:rPr>
                <w:rFonts w:ascii="仿宋" w:eastAsia="仿宋" w:hAnsi="仿宋" w:hint="eastAsia"/>
                <w:szCs w:val="21"/>
              </w:rPr>
              <w:t>信息通信网络维护人员</w:t>
            </w:r>
          </w:p>
          <w:p w:rsidR="00C5294D" w:rsidRPr="00322950" w:rsidRDefault="007A198C">
            <w:pPr>
              <w:spacing w:line="220" w:lineRule="exact"/>
              <w:rPr>
                <w:rFonts w:ascii="仿宋" w:eastAsia="仿宋" w:hAnsi="仿宋"/>
                <w:szCs w:val="21"/>
              </w:rPr>
            </w:pPr>
            <w:r w:rsidRPr="00322950">
              <w:rPr>
                <w:rFonts w:ascii="仿宋" w:eastAsia="仿宋" w:hAnsi="仿宋"/>
                <w:szCs w:val="21"/>
              </w:rPr>
              <w:t>(4-04 -02)</w:t>
            </w:r>
            <w:r w:rsidRPr="00322950">
              <w:rPr>
                <w:rFonts w:ascii="仿宋" w:eastAsia="仿宋" w:hAnsi="仿宋" w:hint="eastAsia"/>
                <w:szCs w:val="21"/>
              </w:rPr>
              <w:t>；</w:t>
            </w:r>
          </w:p>
          <w:p w:rsidR="00C5294D" w:rsidRPr="00322950" w:rsidRDefault="007A198C">
            <w:pPr>
              <w:spacing w:line="220" w:lineRule="exact"/>
              <w:rPr>
                <w:rFonts w:ascii="仿宋" w:eastAsia="仿宋" w:hAnsi="仿宋"/>
                <w:szCs w:val="21"/>
              </w:rPr>
            </w:pPr>
            <w:r w:rsidRPr="00322950">
              <w:rPr>
                <w:rFonts w:ascii="仿宋" w:eastAsia="仿宋" w:hAnsi="仿宋" w:hint="eastAsia"/>
                <w:szCs w:val="21"/>
              </w:rPr>
              <w:t>信息通信网络运行管理人员</w:t>
            </w:r>
          </w:p>
          <w:p w:rsidR="00C5294D" w:rsidRPr="00322950" w:rsidRDefault="007A198C">
            <w:pPr>
              <w:spacing w:line="220" w:lineRule="exact"/>
              <w:rPr>
                <w:rFonts w:ascii="仿宋" w:eastAsia="仿宋" w:hAnsi="仿宋"/>
                <w:szCs w:val="21"/>
              </w:rPr>
            </w:pPr>
            <w:r w:rsidRPr="00322950">
              <w:rPr>
                <w:rFonts w:ascii="仿宋" w:eastAsia="仿宋" w:hAnsi="仿宋"/>
                <w:szCs w:val="21"/>
              </w:rPr>
              <w:t>(4 -04 -04)</w:t>
            </w:r>
          </w:p>
        </w:tc>
        <w:tc>
          <w:tcPr>
            <w:tcW w:w="1842" w:type="dxa"/>
            <w:shd w:val="clear" w:color="auto" w:fill="auto"/>
          </w:tcPr>
          <w:p w:rsidR="00C5294D" w:rsidRPr="00322950" w:rsidRDefault="007A198C">
            <w:pPr>
              <w:spacing w:line="220" w:lineRule="exact"/>
              <w:rPr>
                <w:rFonts w:ascii="仿宋" w:eastAsia="仿宋" w:hAnsi="仿宋"/>
                <w:szCs w:val="21"/>
              </w:rPr>
            </w:pPr>
            <w:r w:rsidRPr="00322950">
              <w:rPr>
                <w:rFonts w:ascii="仿宋" w:eastAsia="仿宋" w:hAnsi="仿宋" w:hint="eastAsia"/>
                <w:szCs w:val="21"/>
              </w:rPr>
              <w:t>网络售前技术支持；</w:t>
            </w:r>
          </w:p>
          <w:p w:rsidR="00C5294D" w:rsidRPr="00322950" w:rsidRDefault="007A198C">
            <w:pPr>
              <w:spacing w:line="220" w:lineRule="exact"/>
              <w:rPr>
                <w:rFonts w:ascii="仿宋" w:eastAsia="仿宋" w:hAnsi="仿宋"/>
                <w:szCs w:val="21"/>
              </w:rPr>
            </w:pPr>
            <w:r w:rsidRPr="00322950">
              <w:rPr>
                <w:rFonts w:ascii="仿宋" w:eastAsia="仿宋" w:hAnsi="仿宋" w:hint="eastAsia"/>
                <w:szCs w:val="21"/>
              </w:rPr>
              <w:t>网络系统集成；</w:t>
            </w:r>
          </w:p>
          <w:p w:rsidR="00C5294D" w:rsidRPr="00322950" w:rsidRDefault="007A198C">
            <w:pPr>
              <w:spacing w:line="220" w:lineRule="exact"/>
              <w:rPr>
                <w:rFonts w:ascii="仿宋" w:eastAsia="仿宋" w:hAnsi="仿宋"/>
                <w:szCs w:val="21"/>
              </w:rPr>
            </w:pPr>
            <w:r w:rsidRPr="00322950">
              <w:rPr>
                <w:rFonts w:ascii="仿宋" w:eastAsia="仿宋" w:hAnsi="仿宋" w:hint="eastAsia"/>
                <w:szCs w:val="21"/>
              </w:rPr>
              <w:t>网络系统运维与管理；</w:t>
            </w:r>
          </w:p>
          <w:p w:rsidR="00C5294D" w:rsidRPr="00322950" w:rsidRDefault="007A198C">
            <w:pPr>
              <w:spacing w:line="220" w:lineRule="exact"/>
              <w:rPr>
                <w:rFonts w:ascii="仿宋" w:eastAsia="仿宋" w:hAnsi="仿宋"/>
                <w:szCs w:val="21"/>
              </w:rPr>
            </w:pPr>
            <w:r w:rsidRPr="00322950">
              <w:rPr>
                <w:rFonts w:ascii="仿宋" w:eastAsia="仿宋" w:hAnsi="仿宋" w:hint="eastAsia"/>
                <w:szCs w:val="21"/>
              </w:rPr>
              <w:t>网络应用开发；</w:t>
            </w:r>
          </w:p>
        </w:tc>
      </w:tr>
    </w:tbl>
    <w:p w:rsidR="00C5294D" w:rsidRPr="00322950" w:rsidRDefault="007A198C">
      <w:pPr>
        <w:spacing w:before="120" w:after="120" w:line="480" w:lineRule="exact"/>
        <w:ind w:firstLine="482"/>
        <w:rPr>
          <w:rFonts w:ascii="楷体" w:eastAsia="楷体" w:hAnsi="楷体"/>
          <w:bCs/>
          <w:sz w:val="28"/>
          <w:szCs w:val="28"/>
        </w:rPr>
      </w:pPr>
      <w:r w:rsidRPr="00322950">
        <w:rPr>
          <w:rFonts w:ascii="楷体" w:eastAsia="楷体" w:hAnsi="楷体" w:hint="eastAsia"/>
          <w:bCs/>
          <w:sz w:val="28"/>
          <w:szCs w:val="28"/>
        </w:rPr>
        <w:t>（二）工作任务与职业能力分析</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根据专业调研中职业岗位群的工作任务领域，分析、整理、提炼典型工作任务，根据典型工作任务分析职业能力，工作任务与职业能力分析表见附录1</w:t>
      </w:r>
    </w:p>
    <w:p w:rsidR="00C5294D" w:rsidRPr="00322950" w:rsidRDefault="007A198C">
      <w:pPr>
        <w:spacing w:line="360" w:lineRule="auto"/>
        <w:ind w:firstLine="560"/>
        <w:rPr>
          <w:rFonts w:ascii="黑体" w:eastAsia="黑体" w:hAnsi="黑体"/>
          <w:sz w:val="28"/>
          <w:szCs w:val="28"/>
        </w:rPr>
      </w:pPr>
      <w:r w:rsidRPr="00322950">
        <w:rPr>
          <w:rFonts w:ascii="黑体" w:eastAsia="黑体" w:hAnsi="黑体" w:hint="eastAsia"/>
          <w:sz w:val="28"/>
          <w:szCs w:val="28"/>
        </w:rPr>
        <w:t>五、培养目标</w:t>
      </w:r>
    </w:p>
    <w:p w:rsidR="00C5294D" w:rsidRPr="00322950" w:rsidRDefault="007A198C">
      <w:pPr>
        <w:widowControl/>
        <w:shd w:val="clear" w:color="FFFFFF" w:fill="FFFFFF"/>
        <w:spacing w:line="360" w:lineRule="auto"/>
        <w:ind w:firstLine="560"/>
        <w:jc w:val="left"/>
        <w:rPr>
          <w:rFonts w:ascii="楷体" w:eastAsia="楷体" w:hAnsi="楷体"/>
          <w:bCs/>
          <w:sz w:val="28"/>
          <w:szCs w:val="28"/>
        </w:rPr>
      </w:pPr>
      <w:r w:rsidRPr="00322950">
        <w:rPr>
          <w:rFonts w:ascii="楷体" w:eastAsia="楷体" w:hAnsi="楷体" w:hint="eastAsia"/>
          <w:bCs/>
          <w:sz w:val="28"/>
          <w:szCs w:val="28"/>
        </w:rPr>
        <w:t>（一）</w:t>
      </w:r>
      <w:r w:rsidRPr="00322950">
        <w:rPr>
          <w:rFonts w:ascii="楷体" w:eastAsia="楷体" w:hAnsi="楷体" w:hint="eastAsia"/>
          <w:sz w:val="28"/>
          <w:szCs w:val="28"/>
        </w:rPr>
        <w:t>培养目标</w:t>
      </w:r>
    </w:p>
    <w:p w:rsidR="00C5294D" w:rsidRPr="00322950" w:rsidRDefault="007A198C">
      <w:pPr>
        <w:spacing w:line="360" w:lineRule="auto"/>
        <w:ind w:firstLine="561"/>
        <w:rPr>
          <w:rFonts w:ascii="仿宋" w:eastAsia="仿宋" w:hAnsi="仿宋"/>
          <w:sz w:val="28"/>
          <w:szCs w:val="28"/>
        </w:rPr>
      </w:pPr>
      <w:r w:rsidRPr="00322950">
        <w:rPr>
          <w:rFonts w:ascii="仿宋" w:eastAsia="仿宋" w:hAnsi="仿宋" w:hint="eastAsia"/>
          <w:sz w:val="28"/>
          <w:szCs w:val="28"/>
        </w:rPr>
        <w:t>本专业培养德智体美劳全面发展，掌握扎实的科学文化基础和计算机网络、程序设计、网络操作系统、数据库、网络安全、云计算及相关法律法规等知识，具备网络搭建、 服务器配置、云平台配置、网络安全软硬件配置、</w:t>
      </w:r>
      <w:r w:rsidRPr="00322950">
        <w:rPr>
          <w:rFonts w:ascii="仿宋" w:eastAsia="仿宋" w:hAnsi="仿宋" w:hint="eastAsia"/>
          <w:sz w:val="28"/>
          <w:szCs w:val="28"/>
        </w:rPr>
        <w:lastRenderedPageBreak/>
        <w:t>网络应用开发等能力，具有工匠精神 和信息素养，能够从事网络技术支持、网络系统运维、网络系统集成、网络应用开发等 工作的高素质技术技能人才。</w:t>
      </w:r>
    </w:p>
    <w:p w:rsidR="00C5294D" w:rsidRPr="00322950" w:rsidRDefault="007A198C">
      <w:pPr>
        <w:widowControl/>
        <w:shd w:val="clear" w:color="FFFFFF" w:fill="FFFFFF"/>
        <w:spacing w:line="360" w:lineRule="auto"/>
        <w:ind w:firstLine="560"/>
        <w:jc w:val="left"/>
        <w:rPr>
          <w:rFonts w:ascii="楷体" w:eastAsia="楷体" w:hAnsi="楷体"/>
          <w:bCs/>
          <w:sz w:val="28"/>
          <w:szCs w:val="28"/>
        </w:rPr>
      </w:pPr>
      <w:r w:rsidRPr="00322950">
        <w:rPr>
          <w:rFonts w:ascii="楷体" w:eastAsia="楷体" w:hAnsi="楷体" w:hint="eastAsia"/>
          <w:bCs/>
          <w:sz w:val="28"/>
          <w:szCs w:val="28"/>
        </w:rPr>
        <w:t>（二）培养规格</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本专业毕业生应在素质、知识和能力等方面达到以下要求:</w:t>
      </w:r>
    </w:p>
    <w:p w:rsidR="00C5294D" w:rsidRPr="00322950" w:rsidRDefault="007A198C" w:rsidP="009F4FE1">
      <w:pPr>
        <w:pStyle w:val="afc"/>
        <w:shd w:val="clear" w:color="auto" w:fill="FFFFFF"/>
        <w:adjustRightInd w:val="0"/>
        <w:snapToGrid w:val="0"/>
        <w:spacing w:before="0" w:beforeAutospacing="0" w:after="0" w:afterAutospacing="0" w:line="360" w:lineRule="auto"/>
        <w:ind w:firstLineChars="200" w:firstLine="560"/>
        <w:rPr>
          <w:rStyle w:val="aff3"/>
          <w:rFonts w:ascii="仿宋" w:eastAsia="仿宋" w:hAnsi="仿宋"/>
          <w:b w:val="0"/>
          <w:sz w:val="28"/>
          <w:szCs w:val="28"/>
          <w:shd w:val="clear" w:color="auto" w:fill="FFFFFF"/>
        </w:rPr>
      </w:pPr>
      <w:r w:rsidRPr="00322950">
        <w:rPr>
          <w:rStyle w:val="aff3"/>
          <w:rFonts w:ascii="仿宋" w:eastAsia="仿宋" w:hAnsi="仿宋" w:hint="eastAsia"/>
          <w:b w:val="0"/>
          <w:sz w:val="28"/>
          <w:szCs w:val="28"/>
          <w:shd w:val="clear" w:color="auto" w:fill="FFFFFF"/>
        </w:rPr>
        <w:t>1．素质</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(1)坚定拥护中国共产党领导和我国社会主义制度，在习近平新时代中国特色社会主义思想指引下，践行社会主义核心价值观，具有深厚的爱国情感和中华民族自豪感。</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(2)崇尚宪法、遵法守纪、崇德向善、诚实守信、尊重生命、热爱劳动，履行道德准则和行为规范，具有社会责任感和社会参与意识。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(3) 具有质量意识、环保意识、安全意识、信息素养、工匠精神、创新思维、全球视野。</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(4)勇于奋斗、乐观向上，具有自我管理能力、职业生涯规划的意识，有较强的集体意识和团队合作精神。</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(5)具有健康的体魄、心理和健全的人格，掌握基本运动知识和1－2项运动技能，养成良好的健身与卫生习惯，以及良好的行为习惯。</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(6)具有一定的审美和人文素养，能够形成1－2项艺术特长或爱好。</w:t>
      </w:r>
    </w:p>
    <w:p w:rsidR="00C5294D" w:rsidRPr="00322950" w:rsidRDefault="007A198C" w:rsidP="009F4FE1">
      <w:pPr>
        <w:pStyle w:val="afc"/>
        <w:shd w:val="clear" w:color="auto" w:fill="FFFFFF"/>
        <w:adjustRightInd w:val="0"/>
        <w:snapToGrid w:val="0"/>
        <w:spacing w:before="0" w:beforeAutospacing="0" w:after="0" w:afterAutospacing="0" w:line="360" w:lineRule="auto"/>
        <w:ind w:firstLineChars="200" w:firstLine="560"/>
        <w:rPr>
          <w:rStyle w:val="aff3"/>
          <w:rFonts w:ascii="仿宋" w:eastAsia="仿宋" w:hAnsi="仿宋"/>
          <w:b w:val="0"/>
          <w:sz w:val="28"/>
          <w:szCs w:val="28"/>
          <w:shd w:val="clear" w:color="auto" w:fill="FFFFFF"/>
        </w:rPr>
      </w:pPr>
      <w:r w:rsidRPr="00322950">
        <w:rPr>
          <w:rStyle w:val="aff3"/>
          <w:rFonts w:ascii="仿宋" w:eastAsia="仿宋" w:hAnsi="仿宋" w:hint="eastAsia"/>
          <w:b w:val="0"/>
          <w:sz w:val="28"/>
          <w:szCs w:val="28"/>
          <w:shd w:val="clear" w:color="auto" w:fill="FFFFFF"/>
        </w:rPr>
        <w:t>2．知识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(1)掌握必备的思想政治理论、科学文化基础知识和中华优秀传统文化知识。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(2)熟悉与本专业相关的法律法规以及环境保护、安全消防、文明生产等知识。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(3)了解信息技术、云计算和信息安全基础知识。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(4)掌握数据库的基本知识和程序设计基本知识。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(5)掌握计算机网络基础知识和TCP/IP协议簇知识。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lastRenderedPageBreak/>
        <w:t>(6)掌握网络操作系统的基本知识。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(7)熟悉计算机网络系统的结构组成及网络设备性能特点。</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(8)掌握网络规划与设计的基本知识。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(9)熟悉网络工程设计安装规范。</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(10)掌握网络管理的基础理论知识。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(11)掌握软件定义网络的基本理论及网络虚拟化知识。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(12)热悉常用网络测试工具的功能和性能特点。</w:t>
      </w:r>
    </w:p>
    <w:p w:rsidR="00C5294D" w:rsidRPr="00322950" w:rsidRDefault="007A198C" w:rsidP="009F4FE1">
      <w:pPr>
        <w:pStyle w:val="afc"/>
        <w:shd w:val="clear" w:color="auto" w:fill="FFFFFF"/>
        <w:adjustRightInd w:val="0"/>
        <w:snapToGrid w:val="0"/>
        <w:spacing w:before="0" w:beforeAutospacing="0" w:after="0" w:afterAutospacing="0" w:line="360" w:lineRule="auto"/>
        <w:ind w:firstLineChars="200" w:firstLine="560"/>
        <w:rPr>
          <w:rStyle w:val="aff3"/>
          <w:rFonts w:ascii="仿宋" w:eastAsia="仿宋" w:hAnsi="仿宋"/>
          <w:b w:val="0"/>
          <w:sz w:val="28"/>
          <w:szCs w:val="28"/>
          <w:shd w:val="clear" w:color="auto" w:fill="FFFFFF"/>
        </w:rPr>
      </w:pPr>
      <w:r w:rsidRPr="00322950">
        <w:rPr>
          <w:rStyle w:val="aff3"/>
          <w:rFonts w:ascii="仿宋" w:eastAsia="仿宋" w:hAnsi="仿宋" w:hint="eastAsia"/>
          <w:b w:val="0"/>
          <w:sz w:val="28"/>
          <w:szCs w:val="28"/>
          <w:shd w:val="clear" w:color="auto" w:fill="FFFFFF"/>
        </w:rPr>
        <w:t>3．能力</w:t>
      </w:r>
    </w:p>
    <w:p w:rsidR="00C5294D" w:rsidRPr="00322950" w:rsidRDefault="007A198C">
      <w:pPr>
        <w:numPr>
          <w:ilvl w:val="0"/>
          <w:numId w:val="1"/>
        </w:numPr>
        <w:spacing w:line="360" w:lineRule="auto"/>
        <w:ind w:left="5" w:firstLine="635"/>
        <w:rPr>
          <w:rFonts w:ascii="仿宋" w:eastAsia="仿宋" w:hAnsi="仿宋" w:cs="仿宋"/>
          <w:sz w:val="28"/>
          <w:szCs w:val="28"/>
        </w:rPr>
      </w:pPr>
      <w:r w:rsidRPr="00322950">
        <w:rPr>
          <w:rFonts w:ascii="仿宋" w:eastAsia="仿宋" w:hAnsi="仿宋" w:cs="仿宋" w:hint="eastAsia"/>
          <w:sz w:val="28"/>
          <w:szCs w:val="28"/>
        </w:rPr>
        <w:t>具备网络操作系统管理、网络综合布线设计与实施、数据库管理、网站建设与管理、网络安全管理、程序设计等基本能力；</w:t>
      </w:r>
    </w:p>
    <w:p w:rsidR="00C5294D" w:rsidRPr="00322950" w:rsidRDefault="007A198C">
      <w:pPr>
        <w:numPr>
          <w:ilvl w:val="0"/>
          <w:numId w:val="1"/>
        </w:numPr>
        <w:spacing w:line="360" w:lineRule="auto"/>
        <w:ind w:left="0" w:firstLine="640"/>
        <w:rPr>
          <w:rFonts w:ascii="仿宋" w:eastAsia="仿宋" w:hAnsi="仿宋" w:cs="仿宋"/>
          <w:sz w:val="28"/>
          <w:szCs w:val="28"/>
        </w:rPr>
      </w:pPr>
      <w:r w:rsidRPr="00322950">
        <w:rPr>
          <w:rFonts w:ascii="仿宋" w:eastAsia="仿宋" w:hAnsi="仿宋" w:cs="仿宋" w:hint="eastAsia"/>
          <w:sz w:val="28"/>
          <w:szCs w:val="28"/>
        </w:rPr>
        <w:t>具备中小型网络和无线局域网规划设计、实施、管理与运维等能力；</w:t>
      </w:r>
    </w:p>
    <w:p w:rsidR="00C5294D" w:rsidRPr="00322950" w:rsidRDefault="007A198C">
      <w:pPr>
        <w:numPr>
          <w:ilvl w:val="0"/>
          <w:numId w:val="1"/>
        </w:numPr>
        <w:spacing w:line="360" w:lineRule="auto"/>
        <w:ind w:firstLine="215"/>
        <w:rPr>
          <w:rFonts w:ascii="仿宋" w:eastAsia="仿宋" w:hAnsi="仿宋" w:cs="仿宋"/>
          <w:sz w:val="28"/>
          <w:szCs w:val="28"/>
        </w:rPr>
      </w:pPr>
      <w:r w:rsidRPr="00322950">
        <w:rPr>
          <w:rFonts w:ascii="仿宋" w:eastAsia="仿宋" w:hAnsi="仿宋" w:cs="仿宋" w:hint="eastAsia"/>
          <w:sz w:val="28"/>
          <w:szCs w:val="28"/>
        </w:rPr>
        <w:t>具备在常用网络操作系统平台上部署网络服务和应用的能力；</w:t>
      </w:r>
    </w:p>
    <w:p w:rsidR="00C5294D" w:rsidRPr="00322950" w:rsidRDefault="007A198C">
      <w:pPr>
        <w:numPr>
          <w:ilvl w:val="0"/>
          <w:numId w:val="1"/>
        </w:numPr>
        <w:spacing w:line="360" w:lineRule="auto"/>
        <w:ind w:firstLine="215"/>
        <w:rPr>
          <w:rFonts w:ascii="仿宋" w:eastAsia="仿宋" w:hAnsi="仿宋" w:cs="仿宋"/>
          <w:sz w:val="28"/>
          <w:szCs w:val="28"/>
        </w:rPr>
      </w:pPr>
      <w:r w:rsidRPr="00322950">
        <w:rPr>
          <w:rFonts w:ascii="仿宋" w:eastAsia="仿宋" w:hAnsi="仿宋" w:cs="仿宋" w:hint="eastAsia"/>
          <w:sz w:val="28"/>
          <w:szCs w:val="28"/>
        </w:rPr>
        <w:t>具备网络虚拟化及云平台系统搭建、配置、调试和部署能力；</w:t>
      </w:r>
    </w:p>
    <w:p w:rsidR="00C5294D" w:rsidRPr="00322950" w:rsidRDefault="007A198C">
      <w:pPr>
        <w:numPr>
          <w:ilvl w:val="0"/>
          <w:numId w:val="1"/>
        </w:numPr>
        <w:spacing w:line="360" w:lineRule="auto"/>
        <w:ind w:left="0" w:firstLine="640"/>
        <w:rPr>
          <w:rFonts w:ascii="仿宋" w:eastAsia="仿宋" w:hAnsi="仿宋" w:cs="仿宋"/>
          <w:sz w:val="28"/>
          <w:szCs w:val="28"/>
        </w:rPr>
      </w:pPr>
      <w:r w:rsidRPr="00322950">
        <w:rPr>
          <w:rFonts w:ascii="仿宋" w:eastAsia="仿宋" w:hAnsi="仿宋" w:cs="仿宋" w:hint="eastAsia"/>
          <w:sz w:val="28"/>
          <w:szCs w:val="28"/>
        </w:rPr>
        <w:t>具备网络安全检测、网络安全防护、网络安全运维管理和保障的能力；</w:t>
      </w:r>
    </w:p>
    <w:p w:rsidR="00C5294D" w:rsidRPr="00322950" w:rsidRDefault="007A198C">
      <w:pPr>
        <w:numPr>
          <w:ilvl w:val="0"/>
          <w:numId w:val="1"/>
        </w:numPr>
        <w:spacing w:line="360" w:lineRule="auto"/>
        <w:ind w:left="5" w:firstLine="635"/>
        <w:rPr>
          <w:rFonts w:ascii="仿宋" w:eastAsia="仿宋" w:hAnsi="仿宋" w:cs="仿宋"/>
          <w:b/>
          <w:sz w:val="28"/>
          <w:szCs w:val="28"/>
        </w:rPr>
      </w:pPr>
      <w:r w:rsidRPr="00322950">
        <w:rPr>
          <w:rFonts w:ascii="仿宋" w:eastAsia="仿宋" w:hAnsi="仿宋" w:cs="仿宋" w:hint="eastAsia"/>
          <w:sz w:val="28"/>
          <w:szCs w:val="28"/>
        </w:rPr>
        <w:t>具备协助管理网络工程项目，撰写项目文档、工程报告等技术文档的能力</w:t>
      </w:r>
    </w:p>
    <w:p w:rsidR="00C5294D" w:rsidRPr="00322950" w:rsidRDefault="007A198C">
      <w:pPr>
        <w:numPr>
          <w:ilvl w:val="0"/>
          <w:numId w:val="1"/>
        </w:numPr>
        <w:spacing w:line="360" w:lineRule="auto"/>
        <w:ind w:firstLine="215"/>
        <w:rPr>
          <w:rFonts w:ascii="仿宋" w:eastAsia="仿宋" w:hAnsi="仿宋" w:cs="仿宋"/>
          <w:b/>
          <w:sz w:val="28"/>
          <w:szCs w:val="28"/>
        </w:rPr>
      </w:pPr>
      <w:r w:rsidRPr="00322950">
        <w:rPr>
          <w:rFonts w:ascii="仿宋" w:eastAsia="仿宋" w:hAnsi="仿宋" w:cs="仿宋" w:hint="eastAsia"/>
          <w:sz w:val="28"/>
          <w:szCs w:val="28"/>
        </w:rPr>
        <w:t>具有探究学习、终身学习和可持续发展的能力。</w:t>
      </w:r>
    </w:p>
    <w:p w:rsidR="00C5294D" w:rsidRPr="00322950" w:rsidRDefault="007A198C" w:rsidP="009F4FE1">
      <w:pPr>
        <w:pStyle w:val="afc"/>
        <w:shd w:val="clear" w:color="auto" w:fill="FFFFFF"/>
        <w:adjustRightInd w:val="0"/>
        <w:snapToGrid w:val="0"/>
        <w:spacing w:before="0" w:beforeAutospacing="0" w:after="0" w:afterAutospacing="0" w:line="360" w:lineRule="auto"/>
        <w:ind w:firstLineChars="200" w:firstLine="560"/>
        <w:rPr>
          <w:rStyle w:val="aff3"/>
          <w:rFonts w:ascii="黑体" w:eastAsia="黑体" w:hAnsi="黑体" w:cs="黑体"/>
          <w:b w:val="0"/>
          <w:sz w:val="28"/>
          <w:szCs w:val="28"/>
          <w:shd w:val="clear" w:color="auto" w:fill="FFFFFF"/>
        </w:rPr>
      </w:pPr>
      <w:r w:rsidRPr="00322950">
        <w:rPr>
          <w:rStyle w:val="aff3"/>
          <w:rFonts w:ascii="黑体" w:eastAsia="黑体" w:hAnsi="黑体" w:cs="黑体"/>
          <w:b w:val="0"/>
          <w:sz w:val="28"/>
          <w:szCs w:val="28"/>
          <w:shd w:val="clear" w:color="auto" w:fill="FFFFFF"/>
        </w:rPr>
        <w:t>六、课程设置及要求</w:t>
      </w:r>
    </w:p>
    <w:p w:rsidR="00C5294D" w:rsidRPr="00322950" w:rsidRDefault="007A198C">
      <w:pPr>
        <w:widowControl/>
        <w:shd w:val="clear" w:color="auto" w:fill="FFFFFF"/>
        <w:adjustRightInd w:val="0"/>
        <w:snapToGrid w:val="0"/>
        <w:spacing w:afterLines="50" w:after="120" w:line="480" w:lineRule="exact"/>
        <w:ind w:firstLineChars="200" w:firstLine="560"/>
        <w:jc w:val="left"/>
        <w:rPr>
          <w:rStyle w:val="aff3"/>
          <w:rFonts w:eastAsia="楷体"/>
          <w:b w:val="0"/>
          <w:sz w:val="28"/>
          <w:szCs w:val="28"/>
          <w:shd w:val="clear" w:color="auto" w:fill="FFFFFF"/>
        </w:rPr>
      </w:pPr>
      <w:r w:rsidRPr="00322950">
        <w:rPr>
          <w:rStyle w:val="aff3"/>
          <w:rFonts w:eastAsia="楷体"/>
          <w:b w:val="0"/>
          <w:sz w:val="28"/>
          <w:szCs w:val="28"/>
          <w:shd w:val="clear" w:color="auto" w:fill="FFFFFF"/>
        </w:rPr>
        <w:t>（一）课程体系构建说明</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以立德树人为根本，以市场调研为基础，基于岗课赛证融合的基本思路，对接1+X证书，分析职业岗位（群）工作的性质、内容和职责，筛选出职业岗位（群）的典型工作任务，以及完成典型工作任务所需的知识和能力要求，结合职业资格标准，按照学生认知学习规律和职业成长规律，归纳出相应的职业行动领域，并将职业行动领域转化为相应的学习领域，将相关知识、技</w:t>
      </w:r>
      <w:r w:rsidRPr="00322950">
        <w:rPr>
          <w:rFonts w:ascii="仿宋" w:eastAsia="仿宋" w:hAnsi="仿宋" w:hint="eastAsia"/>
          <w:sz w:val="28"/>
          <w:szCs w:val="28"/>
        </w:rPr>
        <w:lastRenderedPageBreak/>
        <w:t>能和素质要求融入课程内容进行课程体系构建。（其他专业可参考此内容加以说明）</w:t>
      </w:r>
    </w:p>
    <w:p w:rsidR="00C5294D" w:rsidRPr="00322950" w:rsidRDefault="007A198C">
      <w:pPr>
        <w:pStyle w:val="afc"/>
        <w:shd w:val="clear" w:color="auto" w:fill="FFFFFF"/>
        <w:adjustRightInd w:val="0"/>
        <w:snapToGrid w:val="0"/>
        <w:spacing w:beforeAutospacing="0" w:afterAutospacing="0" w:line="360" w:lineRule="auto"/>
        <w:ind w:firstLineChars="200" w:firstLine="560"/>
        <w:rPr>
          <w:rStyle w:val="aff3"/>
          <w:rFonts w:ascii="Times New Roman" w:eastAsia="楷体" w:hAnsi="Times New Roman"/>
          <w:b w:val="0"/>
          <w:sz w:val="28"/>
          <w:szCs w:val="28"/>
          <w:shd w:val="clear" w:color="auto" w:fill="FFFFFF"/>
        </w:rPr>
      </w:pPr>
      <w:r w:rsidRPr="00322950">
        <w:rPr>
          <w:rStyle w:val="aff3"/>
          <w:rFonts w:ascii="Times New Roman" w:eastAsia="楷体" w:hAnsi="Times New Roman" w:hint="eastAsia"/>
          <w:b w:val="0"/>
          <w:sz w:val="28"/>
          <w:szCs w:val="28"/>
          <w:shd w:val="clear" w:color="auto" w:fill="FFFFFF"/>
        </w:rPr>
        <w:t>（二）</w:t>
      </w:r>
      <w:r w:rsidRPr="00322950">
        <w:rPr>
          <w:rStyle w:val="aff3"/>
          <w:rFonts w:ascii="Times New Roman" w:eastAsia="楷体" w:hAnsi="Times New Roman"/>
          <w:b w:val="0"/>
          <w:sz w:val="28"/>
          <w:szCs w:val="28"/>
          <w:shd w:val="clear" w:color="auto" w:fill="FFFFFF"/>
        </w:rPr>
        <w:t>课程内容及要求</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主要包括公共基础课程和专业（技能）课程。</w:t>
      </w:r>
    </w:p>
    <w:p w:rsidR="00C5294D" w:rsidRPr="00322950" w:rsidRDefault="007A198C">
      <w:pPr>
        <w:pStyle w:val="afc"/>
        <w:shd w:val="clear" w:color="auto" w:fill="FFFFFF"/>
        <w:adjustRightInd w:val="0"/>
        <w:snapToGrid w:val="0"/>
        <w:spacing w:beforeAutospacing="0" w:afterAutospacing="0" w:line="360" w:lineRule="auto"/>
        <w:ind w:firstLineChars="200" w:firstLine="560"/>
        <w:rPr>
          <w:rFonts w:ascii="Times New Roman" w:eastAsia="仿宋" w:hAnsi="Times New Roman"/>
          <w:sz w:val="28"/>
          <w:szCs w:val="28"/>
          <w:shd w:val="clear" w:color="auto" w:fill="FFFFFF"/>
        </w:rPr>
      </w:pPr>
      <w:r w:rsidRPr="00322950">
        <w:rPr>
          <w:rStyle w:val="aff3"/>
          <w:rFonts w:ascii="Times New Roman" w:eastAsia="楷体" w:hAnsi="Times New Roman" w:hint="eastAsia"/>
          <w:b w:val="0"/>
          <w:sz w:val="28"/>
          <w:szCs w:val="28"/>
          <w:shd w:val="clear" w:color="auto" w:fill="FFFFFF"/>
        </w:rPr>
        <w:t>1.</w:t>
      </w:r>
      <w:r w:rsidRPr="00322950">
        <w:rPr>
          <w:rStyle w:val="aff3"/>
          <w:rFonts w:ascii="Times New Roman" w:eastAsia="楷体" w:hAnsi="Times New Roman"/>
          <w:b w:val="0"/>
          <w:sz w:val="28"/>
          <w:szCs w:val="28"/>
          <w:shd w:val="clear" w:color="auto" w:fill="FFFFFF"/>
        </w:rPr>
        <w:t>公共基础课程</w:t>
      </w:r>
    </w:p>
    <w:p w:rsidR="00C5294D" w:rsidRPr="00322950" w:rsidRDefault="007A198C" w:rsidP="007A198C">
      <w:pPr>
        <w:spacing w:line="360" w:lineRule="auto"/>
        <w:ind w:firstLine="560"/>
        <w:rPr>
          <w:rFonts w:ascii="仿宋" w:eastAsia="仿宋" w:hAnsi="仿宋"/>
          <w:sz w:val="28"/>
          <w:szCs w:val="28"/>
        </w:rPr>
      </w:pPr>
      <w:r w:rsidRPr="00322950">
        <w:rPr>
          <w:rFonts w:ascii="仿宋" w:eastAsia="仿宋" w:hAnsi="仿宋" w:hint="eastAsia"/>
          <w:sz w:val="28"/>
          <w:szCs w:val="28"/>
        </w:rPr>
        <w:t>（1）公共基础必修课</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公共基础必修课以培养学生的职业思想素养、职业能力为主要目的，旨在帮助学生对自己的兴趣、性格、能力和价值观等因素进行探索，对职业世界进行探索，提升重要的职业素质，使学生拥有良好的职业素养。具体课程及培养目标如下表所示：</w:t>
      </w:r>
    </w:p>
    <w:p w:rsidR="00C5294D" w:rsidRPr="00322950" w:rsidRDefault="007A198C" w:rsidP="007A198C">
      <w:pPr>
        <w:spacing w:after="120" w:line="360" w:lineRule="exact"/>
        <w:jc w:val="center"/>
        <w:rPr>
          <w:b/>
        </w:rPr>
      </w:pPr>
      <w:r w:rsidRPr="00322950">
        <w:rPr>
          <w:rFonts w:hint="eastAsia"/>
          <w:b/>
        </w:rPr>
        <w:t>表</w:t>
      </w:r>
      <w:r w:rsidRPr="00322950">
        <w:rPr>
          <w:rFonts w:hint="eastAsia"/>
          <w:b/>
        </w:rPr>
        <w:t xml:space="preserve">2 </w:t>
      </w:r>
      <w:r w:rsidRPr="00322950">
        <w:rPr>
          <w:rFonts w:hint="eastAsia"/>
          <w:b/>
        </w:rPr>
        <w:t>公共基础必修课设置说明表</w:t>
      </w:r>
    </w:p>
    <w:tbl>
      <w:tblPr>
        <w:tblStyle w:val="aff1"/>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698"/>
        <w:gridCol w:w="2723"/>
        <w:gridCol w:w="2821"/>
        <w:gridCol w:w="2961"/>
      </w:tblGrid>
      <w:tr w:rsidR="00322950" w:rsidRPr="00322950" w:rsidTr="00DB36BD">
        <w:trPr>
          <w:trHeight w:val="380"/>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bookmarkStart w:id="0" w:name="_GoBack"/>
            <w:r w:rsidRPr="00322950">
              <w:rPr>
                <w:rFonts w:ascii="仿宋" w:eastAsia="仿宋" w:hAnsi="仿宋" w:cs="仿宋" w:hint="eastAsia"/>
                <w:b/>
                <w:bCs/>
                <w:sz w:val="22"/>
                <w:szCs w:val="22"/>
                <w:shd w:val="clear" w:color="auto" w:fill="FFFFFF"/>
              </w:rPr>
              <w:t>序号</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课程名称</w:t>
            </w:r>
          </w:p>
        </w:tc>
        <w:tc>
          <w:tcPr>
            <w:tcW w:w="2723"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课程目标</w:t>
            </w:r>
          </w:p>
        </w:tc>
        <w:tc>
          <w:tcPr>
            <w:tcW w:w="2821"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主要内容</w:t>
            </w:r>
          </w:p>
        </w:tc>
        <w:tc>
          <w:tcPr>
            <w:tcW w:w="2961"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教学要求</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1"/>
                <w:szCs w:val="21"/>
                <w:shd w:val="clear" w:color="auto" w:fill="FFFFFF"/>
              </w:rPr>
            </w:pPr>
            <w:r w:rsidRPr="00322950">
              <w:rPr>
                <w:rFonts w:ascii="仿宋" w:eastAsia="仿宋" w:hAnsi="仿宋" w:cs="仿宋" w:hint="eastAsia"/>
                <w:sz w:val="21"/>
                <w:szCs w:val="21"/>
                <w:shd w:val="clear" w:color="auto" w:fill="FFFFFF"/>
              </w:rPr>
              <w:t>1</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思想道德与法治</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1"/>
                <w:szCs w:val="21"/>
                <w:shd w:val="clear" w:color="auto" w:fill="FFFFFF"/>
              </w:rPr>
            </w:pPr>
            <w:r w:rsidRPr="00322950">
              <w:rPr>
                <w:rFonts w:ascii="仿宋" w:eastAsia="仿宋" w:hAnsi="仿宋" w:cs="仿宋" w:hint="eastAsia"/>
                <w:sz w:val="20"/>
                <w:szCs w:val="20"/>
              </w:rPr>
              <w:t>通过本课程学习，引导学生树立正确的世界观、人生观、价值观和道德观、法治观，通过理论学习和实践体验，帮助学生形成崇高的理想信念，弘扬伟大的爱国精神，践行社会主义核心价值 观，加强思想品德修养，增强学法、用法的自觉性，提升思想道德素质和法治素养，培养社会主义合格建设者和可靠接班人。</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1"/>
                <w:szCs w:val="21"/>
                <w:shd w:val="clear" w:color="auto" w:fill="FFFFFF"/>
              </w:rPr>
            </w:pPr>
            <w:r w:rsidRPr="00322950">
              <w:rPr>
                <w:rFonts w:ascii="仿宋" w:eastAsia="仿宋" w:hAnsi="仿宋" w:cs="仿宋" w:hint="eastAsia"/>
                <w:sz w:val="20"/>
                <w:szCs w:val="20"/>
              </w:rPr>
              <w:t>课程从当代大学生面临和关心的实际问题出发，主要学习马克思主义的人生观、价值观、道德观、法治观，社会主义核心价值观与社会主义法治建设的关系，帮助学生筑牢理想信念之基，培育和践行社会主义核心价值观，传承中华传统美德，弘扬中国精神，尊重和维护宪法法律权威等内容。</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1"/>
                <w:szCs w:val="21"/>
                <w:shd w:val="clear" w:color="auto" w:fill="FFFFFF"/>
              </w:rPr>
            </w:pPr>
            <w:r w:rsidRPr="00322950">
              <w:rPr>
                <w:rFonts w:ascii="仿宋" w:eastAsia="仿宋" w:hAnsi="仿宋" w:cs="仿宋" w:hint="eastAsia"/>
                <w:sz w:val="20"/>
                <w:szCs w:val="20"/>
              </w:rPr>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通过线上线下教学相结合，设计多元化、立体化的理论和实践教学模式；采用任务驱动教学、案例教学、情境教学等方法，组织学生分组探究、自主学习。</w:t>
            </w:r>
          </w:p>
        </w:tc>
      </w:tr>
      <w:tr w:rsidR="00322950" w:rsidRPr="00322950" w:rsidTr="00DB36BD">
        <w:trPr>
          <w:trHeight w:val="3820"/>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lastRenderedPageBreak/>
              <w:t>2</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毛泽东思想和中国特色社会主义理论体系概论</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本课程学习，引导学生把握马克思主义中国化进程中形成的理论成果；认识中国共产党领导中国人民进行的革命、建设、改革的历史进程、历史变革、历史成就；理解中国共产党在新时代坚持的基本理论、基本路线、基本方略；提升运用马克思主义立场、观点和方法认识问题、分析问题和解决问题能力；深刻理解中国共产党为什么能、马克思主义为什么行、中国特色社会主义为什么好，坚定“四个 自信”，积极投身实现中华民族伟大复兴中国梦的伟大实践，培养社会主义合格建设者和可靠接班人。</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课程主要学习马克思主义中国化理论成果，系统掌握毛泽东 思想及其历史地位、邓小平理 论、“三个代表”重要思想、科学发展观、习近平新时代中国特色社会主义思想及其历史地位， 坚持和发展中国特色社会主义总任务、“五位一体”总体布局、 “四个全面”战略布局、全面推 进国防和军队现代化、中国特色大国外交、坚持和加强党的领导。</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通过线上线下教学相结合，设计多元化、立体化的理论和实践教学模式；采用任务驱动教学、案例教学、情境教学等方法；组织学生分组探究、自主学习；注重考核学生对知识的理解运用能力，将结果式考核变为分阶段分层次的过程性考核。</w:t>
            </w:r>
          </w:p>
        </w:tc>
      </w:tr>
      <w:tr w:rsidR="00322950" w:rsidRPr="00322950" w:rsidTr="00DB36BD">
        <w:trPr>
          <w:trHeight w:val="3507"/>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3</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习近平新时代中国特色社会主义思想概论</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20"/>
              <w:jc w:val="both"/>
              <w:rPr>
                <w:rFonts w:ascii="仿宋" w:eastAsia="仿宋" w:hAnsi="仿宋" w:cs="仿宋"/>
                <w:sz w:val="21"/>
                <w:szCs w:val="21"/>
                <w:shd w:val="clear" w:color="auto" w:fill="FFFFFF"/>
              </w:rPr>
            </w:pPr>
            <w:r w:rsidRPr="00322950">
              <w:rPr>
                <w:rFonts w:ascii="仿宋" w:eastAsia="仿宋" w:hAnsi="仿宋" w:cs="仿宋" w:hint="eastAsia"/>
                <w:sz w:val="21"/>
                <w:szCs w:val="21"/>
                <w:shd w:val="clear" w:color="auto" w:fill="FFFFFF"/>
              </w:rPr>
              <w:t>以了解学习、理解把握习近平新时代中国特色社会主义思想为课程主线，在政治认同、家国情怀、道德修养、法治意识、文化修养等方面提出明确要求，引导学生坚定“四个自信”，做德智体美劳全面发展的社会主义建设者和接班人。</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20"/>
              <w:jc w:val="both"/>
              <w:rPr>
                <w:rFonts w:ascii="仿宋" w:eastAsia="仿宋" w:hAnsi="仿宋" w:cs="仿宋"/>
                <w:sz w:val="21"/>
                <w:szCs w:val="21"/>
                <w:shd w:val="clear" w:color="auto" w:fill="FFFFFF"/>
              </w:rPr>
            </w:pPr>
            <w:r w:rsidRPr="00322950">
              <w:rPr>
                <w:rFonts w:ascii="仿宋" w:eastAsia="仿宋" w:hAnsi="仿宋" w:cs="仿宋" w:hint="eastAsia"/>
                <w:sz w:val="21"/>
                <w:szCs w:val="21"/>
                <w:shd w:val="clear" w:color="auto" w:fill="FFFFFF"/>
              </w:rPr>
              <w:t>重点强化习近平新时代中国特色社会主义思想进课程进教材，培育和践行社会主义核心价值观，推进法治教育、劳动教育、总体国家安全观教育、公共卫生安全教育等方面内容的全面融入，实现学段纵向衔接、逐层递进，学科、课程协同联动。</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通过线上线下教学相结合，设计多元化、立体化的理论和实践教学模式；采用任务驱动教学、案例教学、情境教学等方法；组织学生分组探究、自主学习；注重考核学生对知识的理解运用能力，将结果式考核变为分阶段分层次的过程性考核。</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4</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形势与政策</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通过本课程学习，引导学生正确认识国家的政治、经济形势，以及国家改革与发展所处的国际环境、时代背景，正确理解党的基本路 线、重大方针和政策，正确分析社会关注的热点焦点问题，激发大学生的爱国热情，增强使命感、责任感，培养社会主义合格建设者和可靠接班人。</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课程主要结合当前国际国内形势以及高职院校教学实际情况和大学生成长的特点确定选题，在介绍当前国内外经济政治形势、国际关系以及国内外热点 焦点事件的基础上，阐明了我国政府的基本原则、基本立场与应对政策。</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课程每学期采用专题式教学方法，从国内、国际两大板块中确定专题作为理论教学内容，教学过程中要体现权威性、前沿性，注重理论与实际的结合、历史与现实的结合、稳定性与变动性的结合、学习知识与发展能力的结合，教师要在相关问题的解读和分析上下功夫，力求达到知识传递与思想深化的双重效果。</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5</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军事理论</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 xml:space="preserve">通过本课程学习，使大学掌握基本军事理论与军事技能，增强国防观念和国家安全意识，强化爱国主义、集体主义观念，加强组织纪律性，促进大学生综合素质的提高，为中国人民解放军 </w:t>
            </w:r>
            <w:r w:rsidRPr="00322950">
              <w:rPr>
                <w:rFonts w:ascii="仿宋" w:eastAsia="仿宋" w:hAnsi="仿宋" w:cs="仿宋" w:hint="eastAsia"/>
                <w:sz w:val="20"/>
                <w:szCs w:val="20"/>
              </w:rPr>
              <w:lastRenderedPageBreak/>
              <w:t>训练后备兵员和培养预备役军官奠定坚实基础。</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lastRenderedPageBreak/>
              <w:t>本课程以国防教育为主线，以军事理论教学为重点，主要学习我国的国防历史和现代化国防建设的现状；中国古代军事思想、 毛泽东军事思想、邓小平新时期 军队建设思想、江泽民国防和军队建设思想、胡锦涛国防和军队建设</w:t>
            </w:r>
            <w:r w:rsidRPr="00322950">
              <w:rPr>
                <w:rFonts w:ascii="仿宋" w:eastAsia="仿宋" w:hAnsi="仿宋" w:cs="仿宋" w:hint="eastAsia"/>
                <w:sz w:val="20"/>
                <w:szCs w:val="20"/>
              </w:rPr>
              <w:lastRenderedPageBreak/>
              <w:t>思想的形成和发展过程；我军军事理论的主要内容；世界军 事及我国周边安全环境；高科技军事技术及指挥自动化等军事 高技术方面的概况；当代高技术战争的形成及其特点，明确高技术对现代战争的影响。</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lastRenderedPageBreak/>
              <w:t>本课程要求教师在执行课程标准时，可根据不同的专业、生源对象在教学内容选择上自行调整，其调整幅度控制在 20%以内。要注重理论联系实际，融入社会、融入生活，对学生遇到的社会、生活问题进行理性、客观的分析。突出</w:t>
            </w:r>
            <w:r w:rsidRPr="00322950">
              <w:rPr>
                <w:rFonts w:ascii="仿宋" w:eastAsia="仿宋" w:hAnsi="仿宋" w:cs="仿宋" w:hint="eastAsia"/>
                <w:sz w:val="20"/>
                <w:szCs w:val="20"/>
              </w:rPr>
              <w:lastRenderedPageBreak/>
              <w:t>学生的主体地位和教师的主导地位，注重师生互动，引导学生积极思考，激发学生的学习兴趣，增强学习自觉性。</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lastRenderedPageBreak/>
              <w:t>6</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军事技能</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通过军事技能课的强化训练，使大学生掌握基本的军事技能和军事素质，有良好的体魄、严明的组织纪律性、强烈的爱国热情、善于合作的团队精神，为弘扬红色精神，提高学生综合国防 素质。通过基本军事技能的训练，让学生了解三大条令和战备规定、轻武器的战斗性能和战术训练、防卫技能与战时防护训练、战备基础与应用训练等，增强学生的组织纪律观念，培养学生令行禁止、团结奋进、顽强拼搏的过硬作风</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整理内务，培养良好的生活习惯和良好的军人姿态；</w:t>
            </w:r>
          </w:p>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队列条令，通过队列训练，了解到队列是军人进行集体活动必须的组织形式；</w:t>
            </w:r>
          </w:p>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军体拳，通过训练达到强身健体目的，在一般情况下能熟练运用所学知识进行自我保护；</w:t>
            </w:r>
          </w:p>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阅兵，展示我军战无不胜的威武雄师本色，激发学生爱军习武热情，强化集体主义团结合作意识。</w:t>
            </w:r>
          </w:p>
        </w:tc>
        <w:tc>
          <w:tcPr>
            <w:tcW w:w="2961" w:type="dxa"/>
            <w:vAlign w:val="center"/>
          </w:tcPr>
          <w:p w:rsidR="00C5294D" w:rsidRPr="00322950" w:rsidRDefault="007A198C">
            <w:pPr>
              <w:pStyle w:val="afc"/>
              <w:adjustRightInd w:val="0"/>
              <w:snapToGrid w:val="0"/>
              <w:spacing w:beforeAutospacing="0" w:afterAutospacing="0" w:line="240" w:lineRule="exact"/>
              <w:jc w:val="both"/>
              <w:rPr>
                <w:rFonts w:ascii="仿宋" w:eastAsia="仿宋" w:hAnsi="仿宋" w:cs="仿宋"/>
                <w:sz w:val="20"/>
                <w:szCs w:val="20"/>
              </w:rPr>
            </w:pPr>
            <w:r w:rsidRPr="00322950">
              <w:rPr>
                <w:rFonts w:ascii="仿宋" w:eastAsia="仿宋" w:hAnsi="仿宋" w:cs="仿宋" w:hint="eastAsia"/>
                <w:sz w:val="20"/>
                <w:szCs w:val="20"/>
              </w:rPr>
              <w:t>1.整理内务；学习请（销）假、一日时间安排、会议、汇报、查铺查哨、交接、接待等制度；</w:t>
            </w:r>
          </w:p>
          <w:p w:rsidR="00C5294D" w:rsidRPr="00322950" w:rsidRDefault="007A198C">
            <w:pPr>
              <w:pStyle w:val="afc"/>
              <w:adjustRightInd w:val="0"/>
              <w:snapToGrid w:val="0"/>
              <w:spacing w:beforeAutospacing="0" w:afterAutospacing="0" w:line="240" w:lineRule="exact"/>
              <w:jc w:val="both"/>
              <w:rPr>
                <w:rFonts w:ascii="仿宋" w:eastAsia="仿宋" w:hAnsi="仿宋" w:cs="仿宋"/>
                <w:sz w:val="20"/>
                <w:szCs w:val="20"/>
              </w:rPr>
            </w:pPr>
            <w:r w:rsidRPr="00322950">
              <w:rPr>
                <w:rFonts w:ascii="仿宋" w:eastAsia="仿宋" w:hAnsi="仿宋" w:cs="仿宋" w:hint="eastAsia"/>
                <w:sz w:val="20"/>
                <w:szCs w:val="20"/>
              </w:rPr>
              <w:t>2.通过练习使身体的协调性 得到提高，身体姿态在行进及方向变换中保持不变形；</w:t>
            </w:r>
          </w:p>
          <w:p w:rsidR="00C5294D" w:rsidRPr="00322950" w:rsidRDefault="007A198C">
            <w:pPr>
              <w:pStyle w:val="afc"/>
              <w:adjustRightInd w:val="0"/>
              <w:snapToGrid w:val="0"/>
              <w:spacing w:beforeAutospacing="0" w:afterAutospacing="0" w:line="240" w:lineRule="exact"/>
              <w:jc w:val="both"/>
              <w:rPr>
                <w:rFonts w:ascii="仿宋" w:eastAsia="仿宋" w:hAnsi="仿宋" w:cs="仿宋"/>
                <w:sz w:val="20"/>
                <w:szCs w:val="20"/>
              </w:rPr>
            </w:pPr>
            <w:r w:rsidRPr="00322950">
              <w:rPr>
                <w:rFonts w:ascii="仿宋" w:eastAsia="仿宋" w:hAnsi="仿宋" w:cs="仿宋" w:hint="eastAsia"/>
                <w:sz w:val="20"/>
                <w:szCs w:val="20"/>
              </w:rPr>
              <w:t>3.军体拳第一套第1—16节；</w:t>
            </w:r>
          </w:p>
          <w:p w:rsidR="00C5294D" w:rsidRPr="00322950" w:rsidRDefault="007A198C">
            <w:pPr>
              <w:pStyle w:val="afc"/>
              <w:adjustRightInd w:val="0"/>
              <w:snapToGrid w:val="0"/>
              <w:spacing w:beforeAutospacing="0" w:afterAutospacing="0" w:line="240" w:lineRule="exact"/>
              <w:jc w:val="both"/>
              <w:rPr>
                <w:rFonts w:ascii="仿宋" w:eastAsia="仿宋" w:hAnsi="仿宋" w:cs="仿宋"/>
                <w:sz w:val="20"/>
                <w:szCs w:val="20"/>
              </w:rPr>
            </w:pPr>
            <w:r w:rsidRPr="00322950">
              <w:rPr>
                <w:rFonts w:ascii="仿宋" w:eastAsia="仿宋" w:hAnsi="仿宋" w:cs="仿宋" w:hint="eastAsia"/>
                <w:sz w:val="20"/>
                <w:szCs w:val="20"/>
              </w:rPr>
              <w:t>4.以饱满的训练热情，全面复习单兵队列动作。用统一的队列要求和最佳的精神风貌向首长和师生展示训练成果。</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7</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大学生职业发展与就业指导</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职业发展与就业（创业)教育，使学生理性地规划自身未来的发展，激发职业生涯发展的自主意识﹔引导学生正确认识当前的就业形势，熟悉相关就业（创业）政策，树立适应社会需求的就业观，使学生在心理上做好走向社会的准备，提高就业能力.</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职业发展规划教育、就业（创业）教育。</w:t>
            </w:r>
          </w:p>
          <w:p w:rsidR="00C5294D" w:rsidRPr="00322950" w:rsidRDefault="00C5294D">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从学生需求出发，结合职业发展与就业（创业）教育目标，理论与实践相结合，讲授与训练相结合，充分利用各种资源，发挥师生双方在教学中的主动性和创造性，重视学生态度、观念的转变和技能的获得，采用过程评价和结果评价相结合的方式。</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8</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创新创业基础</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通过本模块选修课程的学习，培养大学生的批判性精神、创新思维、市场意识，创业与经营的基本知识，以及财经管理素养等，帮助大学生提高适应不确定性发展环境的能力和综合素质</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主要包括创新思维与方法、 创业经营与管理、金融与经济、投资与理财等类型的公共选修课程。由学生根据自身兴趣选择其中的部分模块修读。</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遵循拓宽学生知识面，完善知识结构，发展兴趣与个性的原则开设，可采用面授课、网络课、系列专题讲座等形式开展。</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9</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心理卫生与健康教育</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通过本课程的学习，使学生明确心理健康的标准及意义，增强自我心理保健意识和心理危机预防意识；培养学生自我认知、人际沟通、自我调节能力，提高心理健康素养和心理素质，促进学生全面发展。</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课程主要内容包括心理健康 的基础知识，含心理健康导论、大学生心理咨询、心理困惑及异常心理的识别等；认识自我和发 展自我的知识，含自我意识与培 养、人格发展与心理健康等；大学生自我心理调适知识与技能， 含情绪管理、人际交往、性心理 及恋爱心理、压力管理与挫折应对、生命教育与心理危机应对等。</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树立学生中心理念，将理论教授与实践体验相结合，注重学生心理健康素养的提升和积极心理品质的培养。采用能够促进学生参与、互动、体验的教学法。教学评价采用过程式考核，将课堂参与、课后实践、个人成长报告等 相结合。</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lastRenderedPageBreak/>
              <w:t>10</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体育与健康</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通过本课程学习，教会大学生科学锻炼和健康知识，指导学生掌握基本运动技能和一到两项专项运动技能，帮助大学生养成终身锻炼的习惯，在体育锻炼中享受乐趣、增强体质、健全人格、锤炼意志。</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课程主要内容包括大学生科 学锻炼和健康知识，大学生身体 素质训练方法与技巧（对接体质 测试项目），大学生专项运动规 则与技能训练（篮球、足球、排 球、健美操、跆拳道、羽毛球、 乒乓球、网球、体育舞蹈，及中 华传统体育项目等）。</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坚持健康第一的理念，以增强大学生身体素质为根本，完善“健康知识+基本运动技能+专项运动技能”的教学模式，丰富课堂教学内容，并将课外锻炼、竞赛展演、健康知识讲座等活动有机融入课程教学及学分体系中。</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11</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大学英语</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本课程学习，使学生获得以职业需求为导向的英语语言知识和实际使用语言的技能；使不同专业的学生具备适应未来职业要求和发展的基本英语素质，提高学生学习能力，使其具备良好的职业素养和职业道德，成为复合型人才。</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课程主要包括英语基础知识（常用词汇和基本语法）、技能（听说读写）；基本的英语语法规则；中等难度、一般题材的简短英文资料；通用的简短实用文字材料，如信函、产品说明等，理解基本正确；英语表格的填写，套写通知、便函、简历等；学习利用工具进行英语学习的有效方法。</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遵守“实用为主，应用为目的”的原则，利用任务教学法，情景教学法以及信息化手段，要求学生掌握英语基础词汇，能运用简单的语法，能胜任日常交流的基本句型，会读、写应用型文章。</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12</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信息技术基础</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通过知识学习、技能训练和综合应用实践，使学生的信息素养和信息技术应用能力得到全面提升。</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包括Win10 操作系统、文档处理、电子表格处理、演示文稿制作、信息检索、信息素养与社会责任等6 部分。</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在课程教学中讲练结合，尽量采用任务驱动教学方式，开展线上线下混合式教学，培养学生的动手操作和解决问题能力。</w:t>
            </w:r>
          </w:p>
        </w:tc>
      </w:tr>
      <w:tr w:rsidR="00322950" w:rsidRPr="00322950" w:rsidTr="00DB36BD">
        <w:trPr>
          <w:trHeight w:val="90"/>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13</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kern w:val="2"/>
                <w:sz w:val="18"/>
                <w:szCs w:val="18"/>
              </w:rPr>
            </w:pPr>
            <w:r w:rsidRPr="00322950">
              <w:rPr>
                <w:rFonts w:ascii="仿宋" w:eastAsia="仿宋" w:hAnsi="仿宋" w:cs="仿宋" w:hint="eastAsia"/>
                <w:kern w:val="2"/>
                <w:sz w:val="22"/>
                <w:szCs w:val="22"/>
              </w:rPr>
              <w:t>大学生礼仪</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植根大学生学习发展需求，通过礼仪文化教育，促进大学生内在素养的提升、外在形象的杓拘建、交际能力的培养和沟通能力的优化，引得学生树立正确的礼们现，让文明就礼仪传统成为大学生内化于心、外践于行的道德力量。</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大学生礼仪修养课包含礼仪新论、个人礼仪、社交礼仪、校园礼仪、职场礼仪、涉外礼仪六大主要内容。礼仪实践训练主要包含个人礼仪、社交礼仪、校园礼仪和职场礼仪四部分,要求学生在日常生活中坚持对礼仪规范的恪守和研习，使其“养成”并内化为内在的素养。</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系统的理论教学和实践训练，帮助学生掌握礼仪常识，传承礼仪文化，培养礼仪气质，增进礼仪交往，全面提升学生的文明素养。让学生树立正确的就礼仪现，传播主流价值,弘扬文明礼仪新风，凸显中华传统礼仪文化的时代价值。</w:t>
            </w:r>
          </w:p>
        </w:tc>
      </w:tr>
      <w:tr w:rsidR="00322950" w:rsidRPr="00322950" w:rsidTr="00DB36BD">
        <w:trPr>
          <w:trHeight w:val="1655"/>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14</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kern w:val="2"/>
                <w:sz w:val="22"/>
                <w:szCs w:val="22"/>
              </w:rPr>
            </w:pPr>
            <w:r w:rsidRPr="00322950">
              <w:rPr>
                <w:rFonts w:ascii="仿宋" w:eastAsia="仿宋" w:hAnsi="仿宋" w:cs="仿宋" w:hint="eastAsia"/>
                <w:sz w:val="22"/>
                <w:szCs w:val="22"/>
              </w:rPr>
              <w:t>禁毒教育</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通过教学，使学生对戒毒与禁毒相关法律法规这门学科的性质、内涵有所了解，掌握相关法学的基本概念、基本理论，为后学课程的学习打下坚实的基础；培养学生对法学的兴趣，提高学生学习的自主性。</w:t>
            </w: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禁毒法产生的背景及其发展历程；</w:t>
            </w:r>
          </w:p>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禁毒法总则；</w:t>
            </w:r>
          </w:p>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毒品管制；</w:t>
            </w:r>
          </w:p>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戒毒措施；</w:t>
            </w:r>
          </w:p>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刑法。</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遵循拓宽学生知识面，完善知识结构，发展兴趣与个性的原则开设，可采用面授课、网络课、系列专题讲座等形式开展。</w:t>
            </w:r>
          </w:p>
        </w:tc>
      </w:tr>
      <w:tr w:rsidR="00322950" w:rsidRPr="00322950" w:rsidTr="00DB36BD">
        <w:trPr>
          <w:jc w:val="center"/>
        </w:trPr>
        <w:tc>
          <w:tcPr>
            <w:tcW w:w="437"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15</w:t>
            </w:r>
          </w:p>
        </w:tc>
        <w:tc>
          <w:tcPr>
            <w:tcW w:w="69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2"/>
                <w:szCs w:val="22"/>
              </w:rPr>
            </w:pPr>
            <w:r w:rsidRPr="00322950">
              <w:rPr>
                <w:rFonts w:ascii="仿宋" w:eastAsia="仿宋" w:hAnsi="仿宋" w:cs="仿宋" w:hint="eastAsia"/>
                <w:sz w:val="22"/>
                <w:szCs w:val="22"/>
              </w:rPr>
              <w:t>劳动教育</w:t>
            </w:r>
          </w:p>
        </w:tc>
        <w:tc>
          <w:tcPr>
            <w:tcW w:w="2723"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通过劳动教育，学生能够形成马克思主义劳动现，学生养成热爱芳动、尊重普通劳动者、珍惜劳动成果的情感和勤俭、奋斗、创新、奉献的劳动精神﹔养成良好的劳动习惯。</w:t>
            </w:r>
          </w:p>
          <w:p w:rsidR="00C5294D" w:rsidRPr="00322950" w:rsidRDefault="00C5294D">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p>
        </w:tc>
        <w:tc>
          <w:tcPr>
            <w:tcW w:w="282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培养学生劳动意识和公共服务竟识，树立正确的芳动观﹔开展生产劳动和服务性劳动教育，积累职业芳动经验﹔组织课外实践劳动教育活动，提升学生劳动创造能力。</w:t>
            </w:r>
          </w:p>
        </w:tc>
        <w:tc>
          <w:tcPr>
            <w:tcW w:w="2961" w:type="dxa"/>
            <w:vAlign w:val="center"/>
          </w:tcPr>
          <w:p w:rsidR="00C5294D" w:rsidRPr="00322950" w:rsidRDefault="007A198C">
            <w:pPr>
              <w:pStyle w:val="afc"/>
              <w:adjustRightInd w:val="0"/>
              <w:snapToGrid w:val="0"/>
              <w:spacing w:beforeAutospacing="0" w:afterAutospacing="0" w:line="240" w:lineRule="exact"/>
              <w:ind w:firstLineChars="200" w:firstLine="400"/>
              <w:jc w:val="both"/>
              <w:rPr>
                <w:rFonts w:ascii="仿宋" w:eastAsia="仿宋" w:hAnsi="仿宋" w:cs="仿宋"/>
                <w:sz w:val="20"/>
                <w:szCs w:val="20"/>
              </w:rPr>
            </w:pPr>
            <w:r w:rsidRPr="00322950">
              <w:rPr>
                <w:rFonts w:ascii="仿宋" w:eastAsia="仿宋" w:hAnsi="仿宋" w:cs="仿宋" w:hint="eastAsia"/>
                <w:sz w:val="20"/>
                <w:szCs w:val="20"/>
              </w:rPr>
              <w:t>根据劳动教育目标，设定具体评价标准，关注学生在芳动教育实践活动中的实际表现，开展过程性评价﹔根据用人单位反馈、社会实践表现评价等他人评价为辅，以学生的物化成果为参考，对学生的劳动观念、劳动能力进行总结性评价。</w:t>
            </w:r>
          </w:p>
        </w:tc>
      </w:tr>
      <w:bookmarkEnd w:id="0"/>
    </w:tbl>
    <w:p w:rsidR="00C5294D" w:rsidRPr="00322950" w:rsidRDefault="00C5294D">
      <w:pPr>
        <w:pStyle w:val="afc"/>
        <w:shd w:val="clear" w:color="auto" w:fill="FFFFFF"/>
        <w:adjustRightInd w:val="0"/>
        <w:snapToGrid w:val="0"/>
        <w:spacing w:beforeAutospacing="0" w:afterAutospacing="0" w:line="360" w:lineRule="auto"/>
        <w:ind w:firstLineChars="200" w:firstLine="560"/>
        <w:rPr>
          <w:rFonts w:ascii="Times New Roman" w:eastAsia="仿宋" w:hAnsi="Times New Roman"/>
          <w:sz w:val="28"/>
          <w:szCs w:val="28"/>
          <w:shd w:val="clear" w:color="auto" w:fill="FFFFFF"/>
        </w:rPr>
      </w:pPr>
    </w:p>
    <w:p w:rsidR="00C5294D" w:rsidRPr="00322950" w:rsidRDefault="007A198C" w:rsidP="007A198C">
      <w:pPr>
        <w:spacing w:line="360" w:lineRule="auto"/>
        <w:ind w:firstLine="560"/>
        <w:rPr>
          <w:rFonts w:ascii="仿宋" w:eastAsia="仿宋" w:hAnsi="仿宋"/>
          <w:sz w:val="28"/>
          <w:szCs w:val="28"/>
        </w:rPr>
      </w:pPr>
      <w:r w:rsidRPr="00322950">
        <w:rPr>
          <w:rFonts w:hint="eastAsia"/>
        </w:rPr>
        <w:lastRenderedPageBreak/>
        <w:t xml:space="preserve"> </w:t>
      </w:r>
      <w:r w:rsidRPr="00322950">
        <w:rPr>
          <w:rFonts w:ascii="仿宋" w:eastAsia="仿宋" w:hAnsi="仿宋" w:hint="eastAsia"/>
          <w:sz w:val="28"/>
          <w:szCs w:val="28"/>
        </w:rPr>
        <w:t>（2）公共基础选修课</w:t>
      </w:r>
    </w:p>
    <w:p w:rsidR="00C5294D" w:rsidRPr="00322950" w:rsidRDefault="007A198C" w:rsidP="007A198C">
      <w:pPr>
        <w:spacing w:line="360" w:lineRule="auto"/>
        <w:ind w:firstLine="560"/>
        <w:rPr>
          <w:rFonts w:ascii="仿宋" w:eastAsia="仿宋" w:hAnsi="仿宋"/>
          <w:sz w:val="28"/>
          <w:szCs w:val="28"/>
        </w:rPr>
      </w:pPr>
      <w:r w:rsidRPr="00322950">
        <w:rPr>
          <w:rFonts w:ascii="仿宋" w:eastAsia="仿宋" w:hAnsi="仿宋" w:hint="eastAsia"/>
          <w:sz w:val="28"/>
          <w:szCs w:val="28"/>
        </w:rPr>
        <w:t>公共基础选修课以培养学生的身体素质、语言交流沟通技巧、资料书写及法律观念和意识的能力为主要目的，旨在帮助学生树立文化自信，注重内外兼修，提升学生的人文素质。</w:t>
      </w:r>
    </w:p>
    <w:p w:rsidR="00C5294D" w:rsidRPr="00322950" w:rsidRDefault="00C5294D">
      <w:pPr>
        <w:pStyle w:val="afc"/>
        <w:shd w:val="clear" w:color="auto" w:fill="FFFFFF"/>
        <w:adjustRightInd w:val="0"/>
        <w:snapToGrid w:val="0"/>
        <w:spacing w:beforeAutospacing="0" w:afterAutospacing="0" w:line="360" w:lineRule="auto"/>
        <w:ind w:firstLineChars="200" w:firstLine="560"/>
        <w:rPr>
          <w:rFonts w:ascii="Times New Roman" w:eastAsia="仿宋" w:hAnsi="Times New Roman"/>
          <w:sz w:val="28"/>
          <w:szCs w:val="28"/>
          <w:shd w:val="clear" w:color="auto" w:fill="FFFFFF"/>
        </w:rPr>
      </w:pPr>
    </w:p>
    <w:p w:rsidR="00C5294D" w:rsidRPr="00322950" w:rsidRDefault="007A198C" w:rsidP="007A198C">
      <w:pPr>
        <w:spacing w:after="120" w:line="360" w:lineRule="exact"/>
        <w:jc w:val="center"/>
        <w:rPr>
          <w:b/>
        </w:rPr>
      </w:pPr>
      <w:r w:rsidRPr="00322950">
        <w:rPr>
          <w:rFonts w:hint="eastAsia"/>
          <w:b/>
        </w:rPr>
        <w:t>表</w:t>
      </w:r>
      <w:r w:rsidRPr="00322950">
        <w:rPr>
          <w:rFonts w:hint="eastAsia"/>
          <w:b/>
        </w:rPr>
        <w:t xml:space="preserve">3 </w:t>
      </w:r>
      <w:r w:rsidRPr="00322950">
        <w:rPr>
          <w:rFonts w:hint="eastAsia"/>
          <w:b/>
        </w:rPr>
        <w:t>公共基础选修课设置说明表</w:t>
      </w:r>
    </w:p>
    <w:tbl>
      <w:tblPr>
        <w:tblStyle w:val="aff1"/>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851"/>
        <w:gridCol w:w="3320"/>
        <w:gridCol w:w="2413"/>
        <w:gridCol w:w="2482"/>
      </w:tblGrid>
      <w:tr w:rsidR="00322950" w:rsidRPr="00322950" w:rsidTr="00CC2C8F">
        <w:trPr>
          <w:trHeight w:val="503"/>
          <w:jc w:val="center"/>
        </w:trPr>
        <w:tc>
          <w:tcPr>
            <w:tcW w:w="56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序号</w:t>
            </w:r>
          </w:p>
        </w:tc>
        <w:tc>
          <w:tcPr>
            <w:tcW w:w="851"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课程模块</w:t>
            </w:r>
          </w:p>
        </w:tc>
        <w:tc>
          <w:tcPr>
            <w:tcW w:w="3320"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课程目标</w:t>
            </w:r>
          </w:p>
        </w:tc>
        <w:tc>
          <w:tcPr>
            <w:tcW w:w="2413"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主要内容</w:t>
            </w:r>
          </w:p>
        </w:tc>
        <w:tc>
          <w:tcPr>
            <w:tcW w:w="2482"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b/>
                <w:bCs/>
                <w:sz w:val="22"/>
                <w:szCs w:val="22"/>
                <w:shd w:val="clear" w:color="auto" w:fill="FFFFFF"/>
              </w:rPr>
            </w:pPr>
            <w:r w:rsidRPr="00322950">
              <w:rPr>
                <w:rFonts w:ascii="仿宋" w:eastAsia="仿宋" w:hAnsi="仿宋" w:cs="仿宋" w:hint="eastAsia"/>
                <w:b/>
                <w:bCs/>
                <w:sz w:val="22"/>
                <w:szCs w:val="22"/>
                <w:shd w:val="clear" w:color="auto" w:fill="FFFFFF"/>
              </w:rPr>
              <w:t>教学要求</w:t>
            </w:r>
          </w:p>
        </w:tc>
      </w:tr>
      <w:tr w:rsidR="00322950" w:rsidRPr="00322950" w:rsidTr="00CC2C8F">
        <w:trPr>
          <w:trHeight w:val="1505"/>
          <w:jc w:val="center"/>
        </w:trPr>
        <w:tc>
          <w:tcPr>
            <w:tcW w:w="56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1</w:t>
            </w:r>
          </w:p>
        </w:tc>
        <w:tc>
          <w:tcPr>
            <w:tcW w:w="851"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人文素养模块</w:t>
            </w:r>
          </w:p>
        </w:tc>
        <w:tc>
          <w:tcPr>
            <w:tcW w:w="3320" w:type="dxa"/>
          </w:tcPr>
          <w:p w:rsidR="00C5294D" w:rsidRPr="00322950" w:rsidRDefault="007A198C">
            <w:pPr>
              <w:pStyle w:val="afc"/>
              <w:adjustRightInd w:val="0"/>
              <w:snapToGrid w:val="0"/>
              <w:spacing w:beforeAutospacing="0" w:afterAutospacing="0" w:line="240" w:lineRule="exact"/>
              <w:ind w:firstLineChars="200" w:firstLine="400"/>
              <w:rPr>
                <w:rFonts w:ascii="仿宋" w:eastAsia="仿宋" w:hAnsi="仿宋" w:cs="仿宋"/>
                <w:sz w:val="20"/>
                <w:szCs w:val="20"/>
              </w:rPr>
            </w:pPr>
            <w:r w:rsidRPr="00322950">
              <w:rPr>
                <w:rFonts w:ascii="仿宋" w:eastAsia="仿宋" w:hAnsi="仿宋" w:cs="仿宋" w:hint="eastAsia"/>
                <w:sz w:val="20"/>
                <w:szCs w:val="20"/>
              </w:rPr>
              <w:t>通过本模块选修课程的学习，培养大学生人文素养、家国情怀、法治意识， 语言、艺术、历史、法律与哲学等知识，提升审美素养、陶冶情操、温润心灵、激发创新创造能力和综合素质。</w:t>
            </w:r>
          </w:p>
        </w:tc>
        <w:tc>
          <w:tcPr>
            <w:tcW w:w="2413" w:type="dxa"/>
          </w:tcPr>
          <w:p w:rsidR="00C5294D" w:rsidRPr="00322950" w:rsidRDefault="007A198C">
            <w:pPr>
              <w:pStyle w:val="afc"/>
              <w:adjustRightInd w:val="0"/>
              <w:snapToGrid w:val="0"/>
              <w:spacing w:beforeAutospacing="0" w:afterAutospacing="0" w:line="240" w:lineRule="exact"/>
              <w:ind w:firstLineChars="200" w:firstLine="400"/>
              <w:rPr>
                <w:rFonts w:ascii="仿宋" w:eastAsia="仿宋" w:hAnsi="仿宋" w:cs="仿宋"/>
                <w:sz w:val="20"/>
                <w:szCs w:val="20"/>
              </w:rPr>
            </w:pPr>
            <w:r w:rsidRPr="00322950">
              <w:rPr>
                <w:rFonts w:ascii="仿宋" w:eastAsia="仿宋" w:hAnsi="仿宋" w:cs="仿宋" w:hint="eastAsia"/>
                <w:sz w:val="20"/>
                <w:szCs w:val="20"/>
              </w:rPr>
              <w:t>主要包括中华传统文化，语 言、艺术、历史、法律与哲学等类型的公共选修课程。由学生根据自身兴趣选择其中的部分模块修读。</w:t>
            </w:r>
          </w:p>
        </w:tc>
        <w:tc>
          <w:tcPr>
            <w:tcW w:w="2482" w:type="dxa"/>
          </w:tcPr>
          <w:p w:rsidR="00C5294D" w:rsidRPr="00322950" w:rsidRDefault="007A198C">
            <w:pPr>
              <w:pStyle w:val="afc"/>
              <w:adjustRightInd w:val="0"/>
              <w:snapToGrid w:val="0"/>
              <w:spacing w:beforeAutospacing="0" w:afterAutospacing="0" w:line="240" w:lineRule="exact"/>
              <w:ind w:firstLineChars="200" w:firstLine="400"/>
              <w:rPr>
                <w:rFonts w:ascii="仿宋" w:eastAsia="仿宋" w:hAnsi="仿宋" w:cs="仿宋"/>
                <w:sz w:val="20"/>
                <w:szCs w:val="20"/>
              </w:rPr>
            </w:pPr>
            <w:r w:rsidRPr="00322950">
              <w:rPr>
                <w:rFonts w:ascii="仿宋" w:eastAsia="仿宋" w:hAnsi="仿宋" w:cs="仿宋" w:hint="eastAsia"/>
                <w:sz w:val="20"/>
                <w:szCs w:val="20"/>
              </w:rPr>
              <w:t>遵循拓宽学生知识面，完善知识结构，发展兴趣与个性的原则开设，可采用面授课、网络课、系列专题讲座等形式开展。</w:t>
            </w:r>
          </w:p>
        </w:tc>
      </w:tr>
      <w:tr w:rsidR="00322950" w:rsidRPr="00322950" w:rsidTr="00CC2C8F">
        <w:trPr>
          <w:trHeight w:val="1130"/>
          <w:jc w:val="center"/>
        </w:trPr>
        <w:tc>
          <w:tcPr>
            <w:tcW w:w="568" w:type="dxa"/>
            <w:vAlign w:val="center"/>
          </w:tcPr>
          <w:p w:rsidR="00C5294D" w:rsidRPr="00322950" w:rsidRDefault="007A198C">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2</w:t>
            </w:r>
          </w:p>
        </w:tc>
        <w:tc>
          <w:tcPr>
            <w:tcW w:w="851" w:type="dxa"/>
            <w:vAlign w:val="center"/>
          </w:tcPr>
          <w:p w:rsidR="00C5294D" w:rsidRPr="00322950" w:rsidRDefault="007A198C" w:rsidP="00BF3334">
            <w:pPr>
              <w:pStyle w:val="afc"/>
              <w:adjustRightInd w:val="0"/>
              <w:snapToGrid w:val="0"/>
              <w:spacing w:beforeAutospacing="0" w:afterAutospacing="0" w:line="240" w:lineRule="exact"/>
              <w:jc w:val="center"/>
              <w:rPr>
                <w:rFonts w:ascii="仿宋" w:eastAsia="仿宋" w:hAnsi="仿宋" w:cs="仿宋"/>
                <w:sz w:val="20"/>
                <w:szCs w:val="20"/>
              </w:rPr>
            </w:pPr>
            <w:r w:rsidRPr="00322950">
              <w:rPr>
                <w:rFonts w:ascii="仿宋" w:eastAsia="仿宋" w:hAnsi="仿宋" w:cs="仿宋" w:hint="eastAsia"/>
                <w:sz w:val="20"/>
                <w:szCs w:val="20"/>
              </w:rPr>
              <w:t>技能素养选修课</w:t>
            </w:r>
          </w:p>
        </w:tc>
        <w:tc>
          <w:tcPr>
            <w:tcW w:w="3320" w:type="dxa"/>
          </w:tcPr>
          <w:p w:rsidR="00C5294D" w:rsidRPr="00322950" w:rsidRDefault="007A198C">
            <w:pPr>
              <w:pStyle w:val="afc"/>
              <w:adjustRightInd w:val="0"/>
              <w:snapToGrid w:val="0"/>
              <w:spacing w:beforeAutospacing="0" w:afterAutospacing="0" w:line="240" w:lineRule="exact"/>
              <w:ind w:firstLineChars="200" w:firstLine="400"/>
              <w:rPr>
                <w:rFonts w:ascii="仿宋" w:eastAsia="仿宋" w:hAnsi="仿宋" w:cs="仿宋"/>
                <w:sz w:val="20"/>
                <w:szCs w:val="20"/>
              </w:rPr>
            </w:pPr>
            <w:r w:rsidRPr="00322950">
              <w:rPr>
                <w:rFonts w:ascii="仿宋" w:eastAsia="仿宋" w:hAnsi="仿宋" w:cs="仿宋" w:hint="eastAsia"/>
                <w:sz w:val="20"/>
                <w:szCs w:val="20"/>
              </w:rPr>
              <w:t>通过本模块选修课程的学习，培养学生写作及演讲与口才的技巧能力，激发学生的写作兴趣与表达欲，以提供大学生在日常生活、工作交际等方面的能力。</w:t>
            </w:r>
          </w:p>
        </w:tc>
        <w:tc>
          <w:tcPr>
            <w:tcW w:w="2413" w:type="dxa"/>
          </w:tcPr>
          <w:p w:rsidR="00C5294D" w:rsidRPr="00322950" w:rsidRDefault="007A198C">
            <w:pPr>
              <w:pStyle w:val="afc"/>
              <w:adjustRightInd w:val="0"/>
              <w:snapToGrid w:val="0"/>
              <w:spacing w:beforeAutospacing="0" w:afterAutospacing="0" w:line="240" w:lineRule="exact"/>
              <w:ind w:firstLineChars="200" w:firstLine="400"/>
              <w:rPr>
                <w:rFonts w:ascii="仿宋" w:eastAsia="仿宋" w:hAnsi="仿宋" w:cs="仿宋"/>
                <w:sz w:val="20"/>
                <w:szCs w:val="20"/>
              </w:rPr>
            </w:pPr>
            <w:r w:rsidRPr="00322950">
              <w:rPr>
                <w:rFonts w:ascii="仿宋" w:eastAsia="仿宋" w:hAnsi="仿宋" w:cs="仿宋" w:hint="eastAsia"/>
                <w:sz w:val="20"/>
                <w:szCs w:val="20"/>
              </w:rPr>
              <w:t>主要包括应用文写作、演讲与口才、太极拳等公共选修课程。由学生根据自身兴趣选择其中的部分模块修读。</w:t>
            </w:r>
          </w:p>
        </w:tc>
        <w:tc>
          <w:tcPr>
            <w:tcW w:w="2482" w:type="dxa"/>
          </w:tcPr>
          <w:p w:rsidR="00C5294D" w:rsidRPr="00322950" w:rsidRDefault="007A198C">
            <w:pPr>
              <w:pStyle w:val="afc"/>
              <w:adjustRightInd w:val="0"/>
              <w:snapToGrid w:val="0"/>
              <w:spacing w:beforeAutospacing="0" w:afterAutospacing="0" w:line="240" w:lineRule="exact"/>
              <w:ind w:firstLineChars="200" w:firstLine="400"/>
              <w:rPr>
                <w:rFonts w:ascii="仿宋" w:eastAsia="仿宋" w:hAnsi="仿宋" w:cs="仿宋"/>
                <w:sz w:val="20"/>
                <w:szCs w:val="20"/>
              </w:rPr>
            </w:pPr>
            <w:r w:rsidRPr="00322950">
              <w:rPr>
                <w:rFonts w:ascii="仿宋" w:eastAsia="仿宋" w:hAnsi="仿宋" w:cs="仿宋" w:hint="eastAsia"/>
                <w:sz w:val="20"/>
                <w:szCs w:val="20"/>
              </w:rPr>
              <w:t>遵循拓宽学生知识面，完善知识结构，发展兴趣与个性的原则开设，可采用面授课、网络课、系列专题讲座等形式开展。</w:t>
            </w:r>
          </w:p>
        </w:tc>
      </w:tr>
    </w:tbl>
    <w:p w:rsidR="00C5294D" w:rsidRPr="00322950" w:rsidRDefault="007A198C">
      <w:pPr>
        <w:spacing w:line="360" w:lineRule="auto"/>
        <w:ind w:firstLine="560"/>
        <w:outlineLvl w:val="0"/>
        <w:rPr>
          <w:rFonts w:ascii="楷体" w:eastAsia="楷体" w:hAnsi="楷体" w:cs="Calibri"/>
          <w:sz w:val="28"/>
          <w:szCs w:val="28"/>
          <w:lang w:bidi="ar"/>
        </w:rPr>
      </w:pPr>
      <w:r w:rsidRPr="00322950">
        <w:rPr>
          <w:rStyle w:val="aff3"/>
          <w:rFonts w:ascii="楷体" w:eastAsia="楷体" w:hAnsi="楷体"/>
          <w:b w:val="0"/>
          <w:sz w:val="28"/>
          <w:szCs w:val="28"/>
          <w:shd w:val="clear" w:color="auto" w:fill="FFFFFF"/>
        </w:rPr>
        <w:t>2</w:t>
      </w:r>
      <w:r w:rsidRPr="00322950">
        <w:rPr>
          <w:rStyle w:val="aff3"/>
          <w:rFonts w:ascii="楷体" w:eastAsia="楷体" w:hAnsi="楷体" w:hint="eastAsia"/>
          <w:b w:val="0"/>
          <w:sz w:val="28"/>
          <w:szCs w:val="28"/>
          <w:shd w:val="clear" w:color="auto" w:fill="FFFFFF"/>
        </w:rPr>
        <w:t>.</w:t>
      </w:r>
      <w:r w:rsidRPr="00322950">
        <w:rPr>
          <w:rFonts w:ascii="楷体" w:eastAsia="楷体" w:hAnsi="楷体" w:cs="Calibri" w:hint="eastAsia"/>
          <w:sz w:val="28"/>
          <w:szCs w:val="28"/>
          <w:lang w:bidi="ar"/>
        </w:rPr>
        <w:t>专业（技能）课程</w:t>
      </w:r>
    </w:p>
    <w:p w:rsidR="003E0AFE" w:rsidRPr="00322950" w:rsidRDefault="003E0AFE" w:rsidP="003E0AFE">
      <w:pPr>
        <w:pStyle w:val="afc"/>
        <w:shd w:val="clear" w:color="auto" w:fill="FFFFFF"/>
        <w:adjustRightInd w:val="0"/>
        <w:snapToGrid w:val="0"/>
        <w:spacing w:beforeAutospacing="0" w:afterAutospacing="0" w:line="360" w:lineRule="auto"/>
        <w:ind w:firstLineChars="200" w:firstLine="560"/>
        <w:rPr>
          <w:rFonts w:ascii="仿宋" w:eastAsia="仿宋" w:hAnsi="仿宋"/>
          <w:sz w:val="28"/>
          <w:szCs w:val="28"/>
          <w:shd w:val="clear" w:color="auto" w:fill="FFFFFF"/>
        </w:rPr>
      </w:pPr>
      <w:r w:rsidRPr="00322950">
        <w:rPr>
          <w:rFonts w:ascii="仿宋" w:eastAsia="仿宋" w:hAnsi="仿宋" w:hint="eastAsia"/>
          <w:sz w:val="28"/>
          <w:szCs w:val="28"/>
          <w:shd w:val="clear" w:color="auto" w:fill="FFFFFF"/>
        </w:rPr>
        <w:t>（1）专业基础</w:t>
      </w:r>
      <w:r w:rsidR="009F4FE1" w:rsidRPr="00322950">
        <w:rPr>
          <w:rFonts w:ascii="仿宋" w:eastAsia="仿宋" w:hAnsi="仿宋" w:hint="eastAsia"/>
          <w:sz w:val="28"/>
          <w:szCs w:val="28"/>
          <w:shd w:val="clear" w:color="auto" w:fill="FFFFFF"/>
        </w:rPr>
        <w:t>及核心课程</w:t>
      </w:r>
    </w:p>
    <w:p w:rsidR="00C5294D" w:rsidRPr="00322950" w:rsidRDefault="007A198C">
      <w:pPr>
        <w:spacing w:line="360" w:lineRule="auto"/>
        <w:ind w:firstLine="560"/>
        <w:rPr>
          <w:rFonts w:ascii="宋体" w:hAnsi="宋体" w:cs="宋体"/>
          <w:sz w:val="28"/>
          <w:szCs w:val="28"/>
        </w:rPr>
      </w:pPr>
      <w:r w:rsidRPr="00322950">
        <w:rPr>
          <w:rFonts w:ascii="宋体" w:hAnsi="宋体" w:cs="宋体" w:hint="eastAsia"/>
          <w:sz w:val="28"/>
          <w:szCs w:val="28"/>
        </w:rPr>
        <w:t>本专业开设专业（技能）课程16门，总计992学时。各课程的课程目标、主要内容以及教学要求等详见表</w:t>
      </w:r>
      <w:r w:rsidRPr="00322950">
        <w:rPr>
          <w:rFonts w:ascii="宋体" w:hAnsi="宋体" w:cs="宋体"/>
          <w:sz w:val="28"/>
          <w:szCs w:val="28"/>
        </w:rPr>
        <w:t>4</w:t>
      </w:r>
      <w:r w:rsidRPr="00322950">
        <w:rPr>
          <w:rFonts w:ascii="宋体" w:hAnsi="宋体" w:cs="宋体" w:hint="eastAsia"/>
          <w:sz w:val="28"/>
          <w:szCs w:val="28"/>
        </w:rPr>
        <w:t>。</w:t>
      </w:r>
    </w:p>
    <w:p w:rsidR="00C5294D" w:rsidRPr="00322950" w:rsidRDefault="007A198C">
      <w:pPr>
        <w:spacing w:after="120" w:line="360" w:lineRule="exact"/>
        <w:jc w:val="center"/>
        <w:rPr>
          <w:rFonts w:eastAsia="仿宋"/>
          <w:b/>
        </w:rPr>
      </w:pPr>
      <w:r w:rsidRPr="00322950">
        <w:rPr>
          <w:b/>
        </w:rPr>
        <w:t>表</w:t>
      </w:r>
      <w:r w:rsidRPr="00322950">
        <w:rPr>
          <w:b/>
        </w:rPr>
        <w:t xml:space="preserve">4 </w:t>
      </w:r>
      <w:r w:rsidRPr="00322950">
        <w:rPr>
          <w:b/>
        </w:rPr>
        <w:t>专业（技能）课程设置说明表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1134"/>
        <w:gridCol w:w="4253"/>
        <w:gridCol w:w="2014"/>
        <w:gridCol w:w="425"/>
        <w:gridCol w:w="425"/>
        <w:gridCol w:w="359"/>
      </w:tblGrid>
      <w:tr w:rsidR="00322950" w:rsidRPr="00322950" w:rsidTr="00C37E88">
        <w:trPr>
          <w:trHeight w:val="282"/>
          <w:jc w:val="center"/>
        </w:trPr>
        <w:tc>
          <w:tcPr>
            <w:tcW w:w="503" w:type="dxa"/>
            <w:vMerge w:val="restart"/>
            <w:shd w:val="clear" w:color="auto" w:fill="auto"/>
            <w:vAlign w:val="center"/>
          </w:tcPr>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序号</w:t>
            </w:r>
          </w:p>
        </w:tc>
        <w:tc>
          <w:tcPr>
            <w:tcW w:w="1134" w:type="dxa"/>
            <w:vMerge w:val="restart"/>
            <w:shd w:val="clear" w:color="auto" w:fill="auto"/>
            <w:vAlign w:val="center"/>
          </w:tcPr>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课程</w:t>
            </w:r>
          </w:p>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名称</w:t>
            </w:r>
          </w:p>
        </w:tc>
        <w:tc>
          <w:tcPr>
            <w:tcW w:w="4253" w:type="dxa"/>
            <w:vMerge w:val="restart"/>
            <w:shd w:val="clear" w:color="auto" w:fill="auto"/>
            <w:vAlign w:val="center"/>
          </w:tcPr>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课程目标</w:t>
            </w:r>
          </w:p>
        </w:tc>
        <w:tc>
          <w:tcPr>
            <w:tcW w:w="2014" w:type="dxa"/>
            <w:vMerge w:val="restart"/>
            <w:shd w:val="clear" w:color="auto" w:fill="auto"/>
            <w:vAlign w:val="center"/>
          </w:tcPr>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主要内容</w:t>
            </w:r>
          </w:p>
        </w:tc>
        <w:tc>
          <w:tcPr>
            <w:tcW w:w="1209" w:type="dxa"/>
            <w:gridSpan w:val="3"/>
            <w:shd w:val="clear" w:color="auto" w:fill="auto"/>
            <w:vAlign w:val="center"/>
          </w:tcPr>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教学要求</w:t>
            </w:r>
          </w:p>
        </w:tc>
      </w:tr>
      <w:tr w:rsidR="00322950" w:rsidRPr="00322950" w:rsidTr="00C37E88">
        <w:trPr>
          <w:trHeight w:val="282"/>
          <w:jc w:val="center"/>
        </w:trPr>
        <w:tc>
          <w:tcPr>
            <w:tcW w:w="503" w:type="dxa"/>
            <w:vMerge/>
            <w:vAlign w:val="center"/>
          </w:tcPr>
          <w:p w:rsidR="00C5294D" w:rsidRPr="00322950" w:rsidRDefault="00C5294D">
            <w:pPr>
              <w:widowControl/>
              <w:jc w:val="left"/>
              <w:rPr>
                <w:rFonts w:ascii="仿宋" w:eastAsia="仿宋" w:hAnsi="仿宋" w:cs="仿宋"/>
                <w:b/>
                <w:bCs/>
                <w:sz w:val="20"/>
                <w:szCs w:val="20"/>
              </w:rPr>
            </w:pPr>
          </w:p>
        </w:tc>
        <w:tc>
          <w:tcPr>
            <w:tcW w:w="1134" w:type="dxa"/>
            <w:vMerge/>
            <w:vAlign w:val="center"/>
          </w:tcPr>
          <w:p w:rsidR="00C5294D" w:rsidRPr="00322950" w:rsidRDefault="00C5294D">
            <w:pPr>
              <w:widowControl/>
              <w:jc w:val="left"/>
              <w:rPr>
                <w:rFonts w:ascii="仿宋" w:eastAsia="仿宋" w:hAnsi="仿宋" w:cs="仿宋"/>
                <w:b/>
                <w:bCs/>
                <w:sz w:val="20"/>
                <w:szCs w:val="20"/>
              </w:rPr>
            </w:pPr>
          </w:p>
        </w:tc>
        <w:tc>
          <w:tcPr>
            <w:tcW w:w="4253" w:type="dxa"/>
            <w:vMerge/>
            <w:vAlign w:val="center"/>
          </w:tcPr>
          <w:p w:rsidR="00C5294D" w:rsidRPr="00322950" w:rsidRDefault="00C5294D">
            <w:pPr>
              <w:widowControl/>
              <w:jc w:val="left"/>
              <w:rPr>
                <w:rFonts w:ascii="仿宋" w:eastAsia="仿宋" w:hAnsi="仿宋" w:cs="仿宋"/>
                <w:b/>
                <w:bCs/>
                <w:sz w:val="20"/>
                <w:szCs w:val="20"/>
              </w:rPr>
            </w:pPr>
          </w:p>
        </w:tc>
        <w:tc>
          <w:tcPr>
            <w:tcW w:w="2014" w:type="dxa"/>
            <w:vMerge/>
            <w:vAlign w:val="center"/>
          </w:tcPr>
          <w:p w:rsidR="00C5294D" w:rsidRPr="00322950" w:rsidRDefault="00C5294D">
            <w:pPr>
              <w:widowControl/>
              <w:jc w:val="left"/>
              <w:rPr>
                <w:rFonts w:ascii="仿宋" w:eastAsia="仿宋" w:hAnsi="仿宋" w:cs="仿宋"/>
                <w:b/>
                <w:bCs/>
                <w:sz w:val="20"/>
                <w:szCs w:val="20"/>
              </w:rPr>
            </w:pPr>
          </w:p>
        </w:tc>
        <w:tc>
          <w:tcPr>
            <w:tcW w:w="425" w:type="dxa"/>
            <w:shd w:val="clear" w:color="auto" w:fill="auto"/>
            <w:vAlign w:val="center"/>
          </w:tcPr>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熟悉</w:t>
            </w:r>
          </w:p>
        </w:tc>
        <w:tc>
          <w:tcPr>
            <w:tcW w:w="425" w:type="dxa"/>
            <w:shd w:val="clear" w:color="auto" w:fill="auto"/>
            <w:vAlign w:val="center"/>
          </w:tcPr>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理解</w:t>
            </w:r>
          </w:p>
        </w:tc>
        <w:tc>
          <w:tcPr>
            <w:tcW w:w="359" w:type="dxa"/>
            <w:shd w:val="clear" w:color="auto" w:fill="auto"/>
            <w:vAlign w:val="center"/>
          </w:tcPr>
          <w:p w:rsidR="00C5294D" w:rsidRPr="00322950" w:rsidRDefault="007A198C">
            <w:pPr>
              <w:widowControl/>
              <w:jc w:val="center"/>
              <w:rPr>
                <w:rFonts w:ascii="仿宋" w:eastAsia="仿宋" w:hAnsi="仿宋" w:cs="仿宋"/>
                <w:b/>
                <w:bCs/>
                <w:sz w:val="20"/>
                <w:szCs w:val="20"/>
              </w:rPr>
            </w:pPr>
            <w:r w:rsidRPr="00322950">
              <w:rPr>
                <w:rFonts w:ascii="仿宋" w:eastAsia="仿宋" w:hAnsi="仿宋" w:cs="仿宋" w:hint="eastAsia"/>
                <w:b/>
                <w:bCs/>
                <w:sz w:val="20"/>
                <w:szCs w:val="20"/>
              </w:rPr>
              <w:t>掌握</w:t>
            </w:r>
          </w:p>
        </w:tc>
      </w:tr>
      <w:tr w:rsidR="00322950" w:rsidRPr="00322950" w:rsidTr="00C37E88">
        <w:trPr>
          <w:trHeight w:hRule="exact" w:val="220"/>
          <w:jc w:val="center"/>
        </w:trPr>
        <w:tc>
          <w:tcPr>
            <w:tcW w:w="50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1</w:t>
            </w:r>
          </w:p>
        </w:tc>
        <w:tc>
          <w:tcPr>
            <w:tcW w:w="1134"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C语言序设计</w:t>
            </w:r>
          </w:p>
        </w:tc>
        <w:tc>
          <w:tcPr>
            <w:tcW w:w="425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掌握C语言编写流程，编译环境、常量、变量、循环语句、函数、指针、共同体等知识</w:t>
            </w:r>
          </w:p>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具备阅读、编写C语言小程序的能力</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循环语句</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240"/>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函数</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310"/>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指针</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82"/>
          <w:jc w:val="center"/>
        </w:trPr>
        <w:tc>
          <w:tcPr>
            <w:tcW w:w="50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2</w:t>
            </w:r>
          </w:p>
        </w:tc>
        <w:tc>
          <w:tcPr>
            <w:tcW w:w="1134"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计算机网络技术</w:t>
            </w:r>
          </w:p>
        </w:tc>
        <w:tc>
          <w:tcPr>
            <w:tcW w:w="4253" w:type="dxa"/>
            <w:vMerge w:val="restart"/>
            <w:shd w:val="clear" w:color="auto" w:fill="auto"/>
            <w:vAlign w:val="center"/>
          </w:tcPr>
          <w:p w:rsidR="00C5294D" w:rsidRPr="00322950" w:rsidRDefault="007A198C">
            <w:pPr>
              <w:pStyle w:val="afff1"/>
              <w:widowControl/>
              <w:numPr>
                <w:ilvl w:val="0"/>
                <w:numId w:val="2"/>
              </w:numPr>
              <w:spacing w:line="220" w:lineRule="exact"/>
              <w:ind w:left="31" w:firstLine="0"/>
              <w:rPr>
                <w:rFonts w:ascii="仿宋" w:eastAsia="仿宋" w:hAnsi="仿宋" w:cs="仿宋"/>
                <w:sz w:val="20"/>
                <w:szCs w:val="20"/>
              </w:rPr>
            </w:pPr>
            <w:r w:rsidRPr="00322950">
              <w:rPr>
                <w:rFonts w:ascii="仿宋" w:eastAsia="仿宋" w:hAnsi="仿宋" w:cs="仿宋" w:hint="eastAsia"/>
                <w:sz w:val="20"/>
                <w:szCs w:val="20"/>
              </w:rPr>
              <w:t>能够根据用户需求制定出中小型局域网组网方案、绘出网络的物理拓扑结构，并列出相应设备采购清单能够根据給出的设计方案，正确连接一个物理局城网络</w:t>
            </w:r>
          </w:p>
          <w:p w:rsidR="00C5294D" w:rsidRPr="00322950" w:rsidRDefault="007A198C">
            <w:pPr>
              <w:pStyle w:val="afff1"/>
              <w:widowControl/>
              <w:numPr>
                <w:ilvl w:val="0"/>
                <w:numId w:val="2"/>
              </w:numPr>
              <w:spacing w:line="220" w:lineRule="exact"/>
              <w:ind w:left="31" w:firstLine="0"/>
              <w:rPr>
                <w:rFonts w:ascii="仿宋" w:eastAsia="仿宋" w:hAnsi="仿宋" w:cs="仿宋"/>
                <w:sz w:val="20"/>
                <w:szCs w:val="20"/>
              </w:rPr>
            </w:pPr>
            <w:r w:rsidRPr="00322950">
              <w:rPr>
                <w:rFonts w:ascii="仿宋" w:eastAsia="仿宋" w:hAnsi="仿宋" w:cs="仿宋" w:hint="eastAsia"/>
                <w:sz w:val="20"/>
                <w:szCs w:val="20"/>
              </w:rPr>
              <w:t>能够进行企业局域网IP地址的规划，正确配置网络中所有主机的网络设备的P地址和各种网络协议，并进行连通性调试</w:t>
            </w:r>
          </w:p>
          <w:p w:rsidR="00C5294D" w:rsidRPr="00322950" w:rsidRDefault="007A198C">
            <w:pPr>
              <w:pStyle w:val="afff1"/>
              <w:widowControl/>
              <w:numPr>
                <w:ilvl w:val="0"/>
                <w:numId w:val="2"/>
              </w:numPr>
              <w:spacing w:line="220" w:lineRule="exact"/>
              <w:ind w:left="0" w:firstLine="31"/>
              <w:rPr>
                <w:rFonts w:ascii="仿宋" w:eastAsia="仿宋" w:hAnsi="仿宋" w:cs="仿宋"/>
                <w:sz w:val="20"/>
                <w:szCs w:val="20"/>
              </w:rPr>
            </w:pPr>
            <w:r w:rsidRPr="00322950">
              <w:rPr>
                <w:rFonts w:ascii="仿宋" w:eastAsia="仿宋" w:hAnsi="仿宋" w:cs="仿宋" w:hint="eastAsia"/>
                <w:sz w:val="20"/>
                <w:szCs w:val="20"/>
              </w:rPr>
              <w:t>能够正确使用网络操作系统分配和管理局域网中的资源</w:t>
            </w:r>
          </w:p>
          <w:p w:rsidR="00C5294D" w:rsidRPr="00322950" w:rsidRDefault="007A198C">
            <w:pPr>
              <w:pStyle w:val="afff1"/>
              <w:widowControl/>
              <w:numPr>
                <w:ilvl w:val="0"/>
                <w:numId w:val="2"/>
              </w:numPr>
              <w:spacing w:line="220" w:lineRule="exact"/>
              <w:ind w:left="31" w:firstLine="0"/>
              <w:rPr>
                <w:rFonts w:ascii="仿宋" w:eastAsia="仿宋" w:hAnsi="仿宋" w:cs="仿宋"/>
                <w:sz w:val="20"/>
                <w:szCs w:val="20"/>
              </w:rPr>
            </w:pPr>
            <w:r w:rsidRPr="00322950">
              <w:rPr>
                <w:rFonts w:ascii="仿宋" w:eastAsia="仿宋" w:hAnsi="仿宋" w:cs="仿宋" w:hint="eastAsia"/>
                <w:sz w:val="20"/>
                <w:szCs w:val="20"/>
              </w:rPr>
              <w:lastRenderedPageBreak/>
              <w:t>能够正确安装、配置和维护DHCP服务器、DNS服务器、FTP服务器和WWW服务器。</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lastRenderedPageBreak/>
              <w:t>计算机网络技术基础</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282"/>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网络体系结构</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r>
      <w:tr w:rsidR="00322950" w:rsidRPr="00322950" w:rsidTr="00C37E88">
        <w:trPr>
          <w:trHeight w:val="475"/>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TCP/IP体系结构</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82"/>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局域网技术</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82"/>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网络互联技术</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82"/>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Internet 应用技术</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295"/>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网络管理与网络安全</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280"/>
          <w:jc w:val="center"/>
        </w:trPr>
        <w:tc>
          <w:tcPr>
            <w:tcW w:w="50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highlight w:val="yellow"/>
              </w:rPr>
            </w:pPr>
            <w:r w:rsidRPr="00322950">
              <w:rPr>
                <w:rFonts w:ascii="仿宋" w:eastAsia="仿宋" w:hAnsi="仿宋" w:cs="仿宋" w:hint="eastAsia"/>
                <w:sz w:val="20"/>
                <w:szCs w:val="20"/>
              </w:rPr>
              <w:lastRenderedPageBreak/>
              <w:t>3</w:t>
            </w:r>
          </w:p>
        </w:tc>
        <w:tc>
          <w:tcPr>
            <w:tcW w:w="1134"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highlight w:val="yellow"/>
              </w:rPr>
            </w:pPr>
            <w:r w:rsidRPr="00322950">
              <w:rPr>
                <w:rFonts w:ascii="仿宋" w:eastAsia="仿宋" w:hAnsi="仿宋" w:cs="仿宋" w:hint="eastAsia"/>
                <w:sz w:val="20"/>
                <w:szCs w:val="20"/>
              </w:rPr>
              <w:t>网页设计与制作(HTML+css3)</w:t>
            </w:r>
          </w:p>
        </w:tc>
        <w:tc>
          <w:tcPr>
            <w:tcW w:w="4253" w:type="dxa"/>
            <w:vMerge w:val="restart"/>
            <w:shd w:val="clear" w:color="auto" w:fill="auto"/>
            <w:vAlign w:val="center"/>
          </w:tcPr>
          <w:p w:rsidR="00C5294D" w:rsidRPr="00322950" w:rsidRDefault="007A198C">
            <w:pPr>
              <w:pStyle w:val="afff1"/>
              <w:widowControl/>
              <w:spacing w:line="220" w:lineRule="exact"/>
              <w:ind w:left="34" w:firstLine="0"/>
              <w:rPr>
                <w:rFonts w:ascii="仿宋" w:eastAsia="仿宋" w:hAnsi="仿宋" w:cs="仿宋"/>
                <w:sz w:val="20"/>
                <w:szCs w:val="20"/>
                <w:highlight w:val="yellow"/>
              </w:rPr>
            </w:pPr>
            <w:r w:rsidRPr="00322950">
              <w:rPr>
                <w:rFonts w:ascii="仿宋" w:eastAsia="仿宋" w:hAnsi="仿宋" w:cs="仿宋" w:hint="eastAsia"/>
                <w:sz w:val="20"/>
                <w:szCs w:val="20"/>
              </w:rPr>
              <w:t>本课程以学生能够具备网页网站开发与维护的实际工作能力为学习目标，使学生具备计算机及其它相关专业课学习和应用中所必需的网页制作与网站设计的基本知识和基本技能，形成解决实际应用问题的方法能力，为以后的学习动态网页设计课程打下基础。</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WEB站点的工作原理</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r>
      <w:tr w:rsidR="00322950" w:rsidRPr="00322950" w:rsidTr="00C37E88">
        <w:trPr>
          <w:trHeight w:val="311"/>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常规网站的规划</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613"/>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HTML语言中各种标记符的运用能力</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160"/>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reamweaver应用软件的使用;</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160"/>
          <w:jc w:val="center"/>
        </w:trPr>
        <w:tc>
          <w:tcPr>
            <w:tcW w:w="503"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4</w:t>
            </w:r>
          </w:p>
        </w:tc>
        <w:tc>
          <w:tcPr>
            <w:tcW w:w="1134"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网络设备配置与管理</w:t>
            </w:r>
          </w:p>
          <w:p w:rsidR="00C5294D" w:rsidRPr="00322950" w:rsidRDefault="00C5294D">
            <w:pPr>
              <w:widowControl/>
              <w:spacing w:line="220" w:lineRule="exact"/>
              <w:rPr>
                <w:rFonts w:ascii="仿宋" w:eastAsia="仿宋" w:hAnsi="仿宋" w:cs="仿宋"/>
                <w:sz w:val="20"/>
                <w:szCs w:val="20"/>
              </w:rPr>
            </w:pPr>
          </w:p>
        </w:tc>
        <w:tc>
          <w:tcPr>
            <w:tcW w:w="4253" w:type="dxa"/>
            <w:vMerge w:val="restart"/>
            <w:vAlign w:val="center"/>
          </w:tcPr>
          <w:p w:rsidR="00C5294D" w:rsidRPr="00322950" w:rsidRDefault="007A198C">
            <w:pPr>
              <w:pStyle w:val="afff1"/>
              <w:widowControl/>
              <w:numPr>
                <w:ilvl w:val="0"/>
                <w:numId w:val="3"/>
              </w:numPr>
              <w:spacing w:line="220" w:lineRule="exact"/>
              <w:ind w:left="34" w:hanging="34"/>
              <w:rPr>
                <w:rFonts w:ascii="仿宋" w:eastAsia="仿宋" w:hAnsi="仿宋" w:cs="仿宋"/>
                <w:sz w:val="20"/>
                <w:szCs w:val="20"/>
              </w:rPr>
            </w:pPr>
            <w:r w:rsidRPr="00322950">
              <w:rPr>
                <w:rFonts w:ascii="仿宋" w:eastAsia="仿宋" w:hAnsi="仿宋" w:cs="仿宋" w:hint="eastAsia"/>
                <w:sz w:val="20"/>
                <w:szCs w:val="20"/>
              </w:rPr>
              <w:t>掌握如何使用配置网卡、网线、集线器、交换机、路由器和防火墙。</w:t>
            </w:r>
          </w:p>
          <w:p w:rsidR="00C5294D" w:rsidRPr="00322950" w:rsidRDefault="007A198C">
            <w:pPr>
              <w:pStyle w:val="afff1"/>
              <w:widowControl/>
              <w:numPr>
                <w:ilvl w:val="0"/>
                <w:numId w:val="3"/>
              </w:numPr>
              <w:spacing w:line="220" w:lineRule="exact"/>
              <w:ind w:left="34" w:hanging="34"/>
              <w:rPr>
                <w:rFonts w:ascii="仿宋" w:eastAsia="仿宋" w:hAnsi="仿宋" w:cs="仿宋"/>
                <w:sz w:val="20"/>
                <w:szCs w:val="20"/>
              </w:rPr>
            </w:pPr>
            <w:r w:rsidRPr="00322950">
              <w:rPr>
                <w:rFonts w:ascii="仿宋" w:eastAsia="仿宋" w:hAnsi="仿宋" w:cs="仿宋" w:hint="eastAsia"/>
                <w:sz w:val="20"/>
                <w:szCs w:val="20"/>
              </w:rPr>
              <w:t>学会计算机网络操作和日常管理和维护的最基本方法。</w:t>
            </w:r>
          </w:p>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IP地址的基本概念</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160"/>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常见协议和网络互联设备的主要功能等</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675"/>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路由器和交换机等网络设备的配置方法与调试技巧</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160"/>
          <w:jc w:val="center"/>
        </w:trPr>
        <w:tc>
          <w:tcPr>
            <w:tcW w:w="503"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5</w:t>
            </w:r>
          </w:p>
        </w:tc>
        <w:tc>
          <w:tcPr>
            <w:tcW w:w="1134"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Windows Server组网技术</w:t>
            </w:r>
          </w:p>
          <w:p w:rsidR="00C5294D" w:rsidRPr="00322950" w:rsidRDefault="00C5294D">
            <w:pPr>
              <w:widowControl/>
              <w:spacing w:line="220" w:lineRule="exact"/>
              <w:rPr>
                <w:rFonts w:ascii="仿宋" w:eastAsia="仿宋" w:hAnsi="仿宋" w:cs="仿宋"/>
                <w:sz w:val="20"/>
                <w:szCs w:val="20"/>
              </w:rPr>
            </w:pPr>
          </w:p>
        </w:tc>
        <w:tc>
          <w:tcPr>
            <w:tcW w:w="4253" w:type="dxa"/>
            <w:vMerge w:val="restart"/>
            <w:vAlign w:val="center"/>
          </w:tcPr>
          <w:p w:rsidR="00C5294D" w:rsidRPr="00322950" w:rsidRDefault="007A198C">
            <w:pPr>
              <w:pStyle w:val="afff1"/>
              <w:widowControl/>
              <w:spacing w:line="220" w:lineRule="exact"/>
              <w:ind w:left="34" w:firstLine="0"/>
              <w:rPr>
                <w:rFonts w:ascii="仿宋" w:eastAsia="仿宋" w:hAnsi="仿宋" w:cs="仿宋"/>
                <w:sz w:val="20"/>
                <w:szCs w:val="20"/>
              </w:rPr>
            </w:pPr>
            <w:r w:rsidRPr="00322950">
              <w:rPr>
                <w:rFonts w:ascii="仿宋" w:eastAsia="仿宋" w:hAnsi="仿宋" w:cs="仿宋" w:hint="eastAsia"/>
                <w:sz w:val="20"/>
                <w:szCs w:val="20"/>
              </w:rPr>
              <w:t>掌握Windows Server 2008的安装、工作环境的设置、软硬件资源的管理、DNS和域、用户账户和组账户的管理、NTFS的数据管理、磁盘管理、共享文件及打印服务的配置和使用、Web服务器与邮件服务器配置、备份与还原等知识。</w:t>
            </w:r>
          </w:p>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VMware Workstations10的安装</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r>
      <w:tr w:rsidR="00322950" w:rsidRPr="00322950" w:rsidTr="00C37E88">
        <w:trPr>
          <w:trHeight w:val="160"/>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Windows Server 2008的安装</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r>
      <w:tr w:rsidR="00322950" w:rsidRPr="00322950" w:rsidTr="00C37E88">
        <w:trPr>
          <w:trHeight w:val="160"/>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磁盘管理</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r>
      <w:tr w:rsidR="00322950" w:rsidRPr="00322950" w:rsidTr="00C37E88">
        <w:trPr>
          <w:trHeight w:val="160"/>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安装DNS</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160"/>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安装WEB服务器</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82"/>
          <w:jc w:val="center"/>
        </w:trPr>
        <w:tc>
          <w:tcPr>
            <w:tcW w:w="50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6</w:t>
            </w:r>
          </w:p>
        </w:tc>
        <w:tc>
          <w:tcPr>
            <w:tcW w:w="1134"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数据库技术</w:t>
            </w:r>
          </w:p>
        </w:tc>
        <w:tc>
          <w:tcPr>
            <w:tcW w:w="4253" w:type="dxa"/>
            <w:vMerge w:val="restart"/>
            <w:shd w:val="clear" w:color="auto" w:fill="auto"/>
            <w:vAlign w:val="center"/>
          </w:tcPr>
          <w:p w:rsidR="00C5294D" w:rsidRPr="00322950" w:rsidRDefault="007A198C">
            <w:pPr>
              <w:pStyle w:val="afff1"/>
              <w:widowControl/>
              <w:numPr>
                <w:ilvl w:val="0"/>
                <w:numId w:val="4"/>
              </w:numPr>
              <w:spacing w:line="220" w:lineRule="exact"/>
              <w:rPr>
                <w:rFonts w:ascii="仿宋" w:eastAsia="仿宋" w:hAnsi="仿宋" w:cs="仿宋"/>
                <w:sz w:val="20"/>
                <w:szCs w:val="20"/>
              </w:rPr>
            </w:pPr>
            <w:r w:rsidRPr="00322950">
              <w:rPr>
                <w:rFonts w:ascii="仿宋" w:eastAsia="仿宋" w:hAnsi="仿宋" w:cs="仿宋" w:hint="eastAsia"/>
                <w:sz w:val="20"/>
                <w:szCs w:val="20"/>
              </w:rPr>
              <w:t>掌握数据库系统基础知识</w:t>
            </w:r>
          </w:p>
          <w:p w:rsidR="00C5294D" w:rsidRPr="00322950" w:rsidRDefault="007A198C">
            <w:pPr>
              <w:pStyle w:val="afff1"/>
              <w:widowControl/>
              <w:numPr>
                <w:ilvl w:val="0"/>
                <w:numId w:val="4"/>
              </w:numPr>
              <w:spacing w:line="220" w:lineRule="exact"/>
              <w:rPr>
                <w:rFonts w:ascii="仿宋" w:eastAsia="仿宋" w:hAnsi="仿宋" w:cs="仿宋"/>
                <w:sz w:val="20"/>
                <w:szCs w:val="20"/>
              </w:rPr>
            </w:pPr>
            <w:r w:rsidRPr="00322950">
              <w:rPr>
                <w:rFonts w:ascii="仿宋" w:eastAsia="仿宋" w:hAnsi="仿宋" w:cs="仿宋" w:hint="eastAsia"/>
                <w:sz w:val="20"/>
                <w:szCs w:val="20"/>
              </w:rPr>
              <w:t>了解MySQL体系结构，</w:t>
            </w:r>
          </w:p>
          <w:p w:rsidR="00C5294D" w:rsidRPr="00322950" w:rsidRDefault="007A198C">
            <w:pPr>
              <w:pStyle w:val="afff1"/>
              <w:widowControl/>
              <w:numPr>
                <w:ilvl w:val="0"/>
                <w:numId w:val="4"/>
              </w:numPr>
              <w:spacing w:line="220" w:lineRule="exact"/>
              <w:rPr>
                <w:rFonts w:ascii="仿宋" w:eastAsia="仿宋" w:hAnsi="仿宋" w:cs="仿宋"/>
                <w:sz w:val="20"/>
                <w:szCs w:val="20"/>
              </w:rPr>
            </w:pPr>
            <w:r w:rsidRPr="00322950">
              <w:rPr>
                <w:rFonts w:ascii="仿宋" w:eastAsia="仿宋" w:hAnsi="仿宋" w:cs="仿宋" w:hint="eastAsia"/>
                <w:sz w:val="20"/>
                <w:szCs w:val="20"/>
              </w:rPr>
              <w:t>掌握MySQL各种管理工具及T-SQL语言的使用</w:t>
            </w:r>
          </w:p>
          <w:p w:rsidR="00C5294D" w:rsidRPr="00322950" w:rsidRDefault="007A198C">
            <w:pPr>
              <w:pStyle w:val="afff1"/>
              <w:widowControl/>
              <w:numPr>
                <w:ilvl w:val="0"/>
                <w:numId w:val="4"/>
              </w:numPr>
              <w:spacing w:line="220" w:lineRule="exact"/>
              <w:rPr>
                <w:rFonts w:ascii="仿宋" w:eastAsia="仿宋" w:hAnsi="仿宋" w:cs="仿宋"/>
                <w:sz w:val="20"/>
                <w:szCs w:val="20"/>
              </w:rPr>
            </w:pPr>
            <w:r w:rsidRPr="00322950">
              <w:rPr>
                <w:rFonts w:ascii="仿宋" w:eastAsia="仿宋" w:hAnsi="仿宋" w:cs="仿宋" w:hint="eastAsia"/>
                <w:sz w:val="20"/>
                <w:szCs w:val="20"/>
              </w:rPr>
              <w:t>培养学生分析问题、解决问题的能力</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数据库基本概念</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r>
      <w:tr w:rsidR="00322950" w:rsidRPr="00322950" w:rsidTr="00C37E88">
        <w:trPr>
          <w:trHeight w:val="282"/>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数据库和表的创建</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r>
      <w:tr w:rsidR="00322950" w:rsidRPr="00322950" w:rsidTr="00C37E88">
        <w:trPr>
          <w:trHeight w:val="282"/>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表数据的操作</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r>
      <w:tr w:rsidR="00322950" w:rsidRPr="00322950" w:rsidTr="00C37E88">
        <w:trPr>
          <w:trHeight w:val="282"/>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数据库查询和视图</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178"/>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T-SQL语句</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495"/>
          <w:jc w:val="center"/>
        </w:trPr>
        <w:tc>
          <w:tcPr>
            <w:tcW w:w="503" w:type="dxa"/>
            <w:vMerge w:val="restart"/>
            <w:shd w:val="clear" w:color="auto" w:fill="auto"/>
            <w:vAlign w:val="center"/>
          </w:tcPr>
          <w:p w:rsidR="00C5294D" w:rsidRPr="00322950" w:rsidRDefault="007A198C">
            <w:pPr>
              <w:spacing w:line="220" w:lineRule="exact"/>
              <w:rPr>
                <w:rFonts w:ascii="仿宋" w:eastAsia="仿宋" w:hAnsi="仿宋" w:cs="仿宋"/>
                <w:sz w:val="20"/>
                <w:szCs w:val="20"/>
              </w:rPr>
            </w:pPr>
            <w:r w:rsidRPr="00322950">
              <w:rPr>
                <w:rFonts w:ascii="仿宋" w:eastAsia="仿宋" w:hAnsi="仿宋" w:cs="仿宋" w:hint="eastAsia"/>
                <w:sz w:val="20"/>
                <w:szCs w:val="20"/>
              </w:rPr>
              <w:t>7</w:t>
            </w:r>
          </w:p>
        </w:tc>
        <w:tc>
          <w:tcPr>
            <w:tcW w:w="1134" w:type="dxa"/>
            <w:vMerge w:val="restart"/>
            <w:shd w:val="clear" w:color="auto" w:fill="auto"/>
            <w:vAlign w:val="center"/>
          </w:tcPr>
          <w:p w:rsidR="00C5294D" w:rsidRPr="00322950" w:rsidRDefault="007A198C">
            <w:pPr>
              <w:spacing w:line="220" w:lineRule="exact"/>
              <w:rPr>
                <w:rFonts w:ascii="仿宋" w:eastAsia="仿宋" w:hAnsi="仿宋" w:cs="仿宋"/>
                <w:sz w:val="20"/>
                <w:szCs w:val="20"/>
              </w:rPr>
            </w:pPr>
            <w:r w:rsidRPr="00322950">
              <w:rPr>
                <w:rFonts w:ascii="仿宋" w:eastAsia="仿宋" w:hAnsi="仿宋" w:cs="仿宋" w:hint="eastAsia"/>
                <w:sz w:val="20"/>
                <w:szCs w:val="20"/>
              </w:rPr>
              <w:t>网络综合布线系统</w:t>
            </w:r>
          </w:p>
        </w:tc>
        <w:tc>
          <w:tcPr>
            <w:tcW w:w="4253" w:type="dxa"/>
            <w:vMerge w:val="restart"/>
            <w:shd w:val="clear" w:color="auto" w:fill="auto"/>
            <w:vAlign w:val="center"/>
          </w:tcPr>
          <w:p w:rsidR="00C5294D" w:rsidRPr="00322950" w:rsidRDefault="007A198C">
            <w:pPr>
              <w:pStyle w:val="afff1"/>
              <w:spacing w:line="220" w:lineRule="exact"/>
              <w:ind w:firstLine="0"/>
              <w:rPr>
                <w:rFonts w:ascii="仿宋" w:eastAsia="仿宋" w:hAnsi="仿宋" w:cs="仿宋"/>
                <w:sz w:val="20"/>
                <w:szCs w:val="20"/>
                <w:highlight w:val="yellow"/>
              </w:rPr>
            </w:pPr>
            <w:r w:rsidRPr="00322950">
              <w:rPr>
                <w:rFonts w:ascii="仿宋" w:eastAsia="仿宋" w:hAnsi="仿宋" w:cs="仿宋" w:hint="eastAsia"/>
                <w:sz w:val="20"/>
                <w:szCs w:val="20"/>
              </w:rPr>
              <w:t>通过完成以项目为载体的工作任务，使学生掌握网络系统结构和综合布线系统结构，熟悉综合布线产品，熟悉综合布线的相关标准，能根据相关网络布线技术的标准和规范完成网络综合布线工程的系统方案设计，并能根据设计方案完成工程的施工和测试，掌握安装规范和技术，熟悉综合布线从设计到施工安装到测试验收的工作流程,具备项目管理能力.</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bCs/>
                <w:sz w:val="20"/>
                <w:szCs w:val="20"/>
              </w:rPr>
            </w:pPr>
            <w:r w:rsidRPr="00322950">
              <w:rPr>
                <w:rFonts w:ascii="仿宋" w:eastAsia="仿宋" w:hAnsi="仿宋" w:cs="仿宋" w:hint="eastAsia"/>
                <w:sz w:val="20"/>
                <w:szCs w:val="20"/>
              </w:rPr>
              <w:t>网络综合布线技术基础知识</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370"/>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bCs/>
                <w:sz w:val="20"/>
                <w:szCs w:val="20"/>
              </w:rPr>
              <w:t>六大子系统</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250"/>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工程测试与预算</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48"/>
          <w:jc w:val="center"/>
        </w:trPr>
        <w:tc>
          <w:tcPr>
            <w:tcW w:w="503" w:type="dxa"/>
            <w:vMerge/>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综合实训</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　</w:t>
            </w: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82"/>
          <w:jc w:val="center"/>
        </w:trPr>
        <w:tc>
          <w:tcPr>
            <w:tcW w:w="50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8</w:t>
            </w:r>
          </w:p>
        </w:tc>
        <w:tc>
          <w:tcPr>
            <w:tcW w:w="1134"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AUTOCAD识图</w:t>
            </w:r>
          </w:p>
        </w:tc>
        <w:tc>
          <w:tcPr>
            <w:tcW w:w="425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掌握基本线、圆弧等操作，学会文字与表格、尺寸标注、图块使用，能够识别、读懂与网络布线相关的AutoCAD图。</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掌握几种绘图工具</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12</w:t>
            </w:r>
          </w:p>
        </w:tc>
      </w:tr>
      <w:tr w:rsidR="00322950" w:rsidRPr="00322950" w:rsidTr="00C37E88">
        <w:trPr>
          <w:trHeight w:val="282"/>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掌握二维图形绘制</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vMerge/>
            <w:shd w:val="clear" w:color="auto" w:fill="auto"/>
            <w:vAlign w:val="center"/>
          </w:tcPr>
          <w:p w:rsidR="00C5294D" w:rsidRPr="00322950" w:rsidRDefault="00C5294D">
            <w:pPr>
              <w:widowControl/>
              <w:spacing w:line="220" w:lineRule="exact"/>
              <w:ind w:firstLine="180"/>
              <w:rPr>
                <w:rFonts w:ascii="仿宋" w:eastAsia="仿宋" w:hAnsi="仿宋" w:cs="仿宋"/>
                <w:sz w:val="20"/>
                <w:szCs w:val="20"/>
              </w:rPr>
            </w:pPr>
          </w:p>
        </w:tc>
      </w:tr>
      <w:tr w:rsidR="00322950" w:rsidRPr="00322950" w:rsidTr="00C37E88">
        <w:trPr>
          <w:trHeight w:val="282"/>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掌握文字标注、表格创建</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vMerge/>
            <w:shd w:val="clear" w:color="auto" w:fill="auto"/>
            <w:vAlign w:val="center"/>
          </w:tcPr>
          <w:p w:rsidR="00C5294D" w:rsidRPr="00322950" w:rsidRDefault="00C5294D">
            <w:pPr>
              <w:widowControl/>
              <w:spacing w:line="220" w:lineRule="exact"/>
              <w:ind w:firstLine="180"/>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掌握尺寸标注的方法和设置方法</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vMerge/>
            <w:shd w:val="clear" w:color="auto" w:fill="auto"/>
            <w:vAlign w:val="center"/>
          </w:tcPr>
          <w:p w:rsidR="00C5294D" w:rsidRPr="00322950" w:rsidRDefault="00C5294D">
            <w:pPr>
              <w:widowControl/>
              <w:spacing w:line="220" w:lineRule="exact"/>
              <w:ind w:firstLine="180"/>
              <w:rPr>
                <w:rFonts w:ascii="仿宋" w:eastAsia="仿宋" w:hAnsi="仿宋" w:cs="仿宋"/>
                <w:sz w:val="20"/>
                <w:szCs w:val="20"/>
              </w:rPr>
            </w:pPr>
          </w:p>
        </w:tc>
      </w:tr>
      <w:tr w:rsidR="00322950" w:rsidRPr="00322950" w:rsidTr="00C37E88">
        <w:trPr>
          <w:trHeight w:val="90"/>
          <w:jc w:val="center"/>
        </w:trPr>
        <w:tc>
          <w:tcPr>
            <w:tcW w:w="503"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9</w:t>
            </w:r>
          </w:p>
        </w:tc>
        <w:tc>
          <w:tcPr>
            <w:tcW w:w="1134"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Python程序设计</w:t>
            </w:r>
          </w:p>
          <w:p w:rsidR="00C5294D" w:rsidRPr="00322950" w:rsidRDefault="00C5294D">
            <w:pPr>
              <w:widowControl/>
              <w:spacing w:line="220" w:lineRule="exact"/>
              <w:rPr>
                <w:rFonts w:ascii="仿宋" w:eastAsia="仿宋" w:hAnsi="仿宋" w:cs="仿宋"/>
                <w:sz w:val="20"/>
                <w:szCs w:val="20"/>
              </w:rPr>
            </w:pPr>
          </w:p>
        </w:tc>
        <w:tc>
          <w:tcPr>
            <w:tcW w:w="4253" w:type="dxa"/>
            <w:vMerge w:val="restart"/>
            <w:vAlign w:val="center"/>
          </w:tcPr>
          <w:p w:rsidR="00C5294D" w:rsidRPr="00322950" w:rsidRDefault="007A198C">
            <w:pPr>
              <w:widowControl/>
              <w:spacing w:line="220" w:lineRule="exact"/>
              <w:ind w:firstLine="360"/>
              <w:rPr>
                <w:rFonts w:ascii="仿宋" w:eastAsia="仿宋" w:hAnsi="仿宋" w:cs="仿宋"/>
                <w:sz w:val="20"/>
                <w:szCs w:val="20"/>
              </w:rPr>
            </w:pPr>
            <w:r w:rsidRPr="00322950">
              <w:rPr>
                <w:rFonts w:ascii="仿宋" w:eastAsia="仿宋" w:hAnsi="仿宋" w:cs="仿宋" w:hint="eastAsia"/>
                <w:sz w:val="20"/>
                <w:szCs w:val="20"/>
              </w:rPr>
              <w:t>通过本课程的学习，使得学生能够理解Python的编程模式(命令式编程、函数式编程),熟练运用Python运算符、内置函数以及列表、元组、字典、集合等基本数据类型和相关列表.推导式、切片等特性来解决实际问题，熟练掌握Python分支结构、循环结构、函数设计以及类的设计与使用，熟练使用字符串方法.</w:t>
            </w:r>
          </w:p>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highlight w:val="yellow"/>
              </w:rPr>
            </w:pPr>
            <w:r w:rsidRPr="00322950">
              <w:rPr>
                <w:rFonts w:ascii="仿宋" w:eastAsia="仿宋" w:hAnsi="仿宋" w:cs="仿宋" w:hint="eastAsia"/>
                <w:sz w:val="20"/>
                <w:szCs w:val="20"/>
              </w:rPr>
              <w:t>Python的编程模式(命令式编程、函数式编程)</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highlight w:val="yellow"/>
              </w:rPr>
            </w:pPr>
            <w:r w:rsidRPr="00322950">
              <w:rPr>
                <w:rFonts w:ascii="仿宋" w:eastAsia="仿宋" w:hAnsi="仿宋" w:cs="仿宋" w:hint="eastAsia"/>
                <w:sz w:val="20"/>
                <w:szCs w:val="20"/>
              </w:rPr>
              <w:t>√</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highlight w:val="yellow"/>
              </w:rPr>
            </w:pP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highlight w:val="yellow"/>
              </w:rPr>
            </w:pPr>
            <w:r w:rsidRPr="00322950">
              <w:rPr>
                <w:rFonts w:ascii="仿宋" w:eastAsia="仿宋" w:hAnsi="仿宋" w:cs="仿宋" w:hint="eastAsia"/>
                <w:sz w:val="20"/>
                <w:szCs w:val="20"/>
              </w:rPr>
              <w:t>Python分支结构、循环结构</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highlight w:val="yellow"/>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highlight w:val="yellow"/>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函数设计以及类的设计与使用</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90"/>
          <w:jc w:val="center"/>
        </w:trPr>
        <w:tc>
          <w:tcPr>
            <w:tcW w:w="503"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10</w:t>
            </w:r>
          </w:p>
        </w:tc>
        <w:tc>
          <w:tcPr>
            <w:tcW w:w="1134"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网络安全与防护</w:t>
            </w:r>
          </w:p>
          <w:p w:rsidR="00C5294D" w:rsidRPr="00322950" w:rsidRDefault="00C5294D">
            <w:pPr>
              <w:widowControl/>
              <w:spacing w:line="220" w:lineRule="exact"/>
              <w:rPr>
                <w:rFonts w:ascii="仿宋" w:eastAsia="仿宋" w:hAnsi="仿宋" w:cs="仿宋"/>
                <w:sz w:val="20"/>
                <w:szCs w:val="20"/>
              </w:rPr>
            </w:pPr>
          </w:p>
        </w:tc>
        <w:tc>
          <w:tcPr>
            <w:tcW w:w="4253"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掌握常见的信息安全技术、加密技术、防火墙技术、入侵检测与预警技术、防病毒技术、拒绝服务攻击、欺骗攻击、常见的系统漏洞和系统加固等安全方面的内容。</w:t>
            </w:r>
          </w:p>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配置防火墙</w:t>
            </w: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配置VPN</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人侵检测</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网络存储</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系统加固</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90"/>
          <w:jc w:val="center"/>
        </w:trPr>
        <w:tc>
          <w:tcPr>
            <w:tcW w:w="503"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11</w:t>
            </w:r>
          </w:p>
        </w:tc>
        <w:tc>
          <w:tcPr>
            <w:tcW w:w="1134"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高级路由交换技术</w:t>
            </w:r>
          </w:p>
          <w:p w:rsidR="00C5294D" w:rsidRPr="00322950" w:rsidRDefault="00C5294D">
            <w:pPr>
              <w:widowControl/>
              <w:spacing w:line="220" w:lineRule="exact"/>
              <w:rPr>
                <w:rFonts w:ascii="仿宋" w:eastAsia="仿宋" w:hAnsi="仿宋" w:cs="仿宋"/>
                <w:sz w:val="20"/>
                <w:szCs w:val="20"/>
              </w:rPr>
            </w:pPr>
          </w:p>
        </w:tc>
        <w:tc>
          <w:tcPr>
            <w:tcW w:w="4253" w:type="dxa"/>
            <w:vMerge w:val="restart"/>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lastRenderedPageBreak/>
              <w:t>培养学生的网络设计能力、</w:t>
            </w:r>
          </w:p>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lastRenderedPageBreak/>
              <w:t>培养网络设备的配置和调试能力、分析和解决问题能力以及创新能力为目标，讲求实用。</w:t>
            </w:r>
          </w:p>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lastRenderedPageBreak/>
              <w:t>高级交换、路由技术及路由策略</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网络地址转换</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访问控制列表</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多生成树MSTP</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12</w:t>
            </w:r>
          </w:p>
        </w:tc>
        <w:tc>
          <w:tcPr>
            <w:tcW w:w="1134"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无线网络搭建与管理</w:t>
            </w:r>
          </w:p>
          <w:p w:rsidR="00C5294D" w:rsidRPr="00322950" w:rsidRDefault="00C5294D">
            <w:pPr>
              <w:widowControl/>
              <w:spacing w:line="220" w:lineRule="exact"/>
              <w:rPr>
                <w:rFonts w:ascii="仿宋" w:eastAsia="仿宋" w:hAnsi="仿宋" w:cs="仿宋"/>
                <w:sz w:val="20"/>
                <w:szCs w:val="20"/>
              </w:rPr>
            </w:pPr>
          </w:p>
        </w:tc>
        <w:tc>
          <w:tcPr>
            <w:tcW w:w="4253" w:type="dxa"/>
            <w:vMerge w:val="restart"/>
            <w:vAlign w:val="center"/>
          </w:tcPr>
          <w:p w:rsidR="00C5294D" w:rsidRPr="00322950" w:rsidRDefault="007A198C">
            <w:pPr>
              <w:pStyle w:val="afff1"/>
              <w:widowControl/>
              <w:spacing w:line="220" w:lineRule="exact"/>
              <w:ind w:left="34" w:firstLine="0"/>
              <w:rPr>
                <w:rFonts w:ascii="仿宋" w:eastAsia="仿宋" w:hAnsi="仿宋" w:cs="仿宋"/>
                <w:sz w:val="20"/>
                <w:szCs w:val="20"/>
              </w:rPr>
            </w:pPr>
            <w:r w:rsidRPr="00322950">
              <w:rPr>
                <w:rFonts w:ascii="仿宋" w:eastAsia="仿宋" w:hAnsi="仿宋" w:cs="仿宋" w:hint="eastAsia"/>
                <w:sz w:val="20"/>
                <w:szCs w:val="20"/>
              </w:rPr>
              <w:t>了解无线通信网络的架构、无线通信网络的技术特点；掌握无线网络配置、无线基站以及常用无线终端设备配置；结合专业和行业特点，学习无线通信网络在电力系统中的应用。</w:t>
            </w:r>
          </w:p>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无线网卡和无线路由器的使用</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无线网桥、AP和无线控制器等设备配置</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无线局域网搭建及配置</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90"/>
          <w:jc w:val="center"/>
        </w:trPr>
        <w:tc>
          <w:tcPr>
            <w:tcW w:w="503" w:type="dxa"/>
            <w:vMerge/>
            <w:vAlign w:val="center"/>
          </w:tcPr>
          <w:p w:rsidR="00C5294D" w:rsidRPr="00322950" w:rsidRDefault="00C5294D">
            <w:pPr>
              <w:widowControl/>
              <w:spacing w:line="220" w:lineRule="exact"/>
              <w:ind w:firstLine="180"/>
              <w:rPr>
                <w:rFonts w:ascii="仿宋" w:eastAsia="仿宋" w:hAnsi="仿宋" w:cs="仿宋"/>
                <w:sz w:val="20"/>
                <w:szCs w:val="20"/>
              </w:rPr>
            </w:pPr>
          </w:p>
        </w:tc>
        <w:tc>
          <w:tcPr>
            <w:tcW w:w="1134" w:type="dxa"/>
            <w:vMerge/>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配置无线网络的WEP加密和WPA加密</w:t>
            </w: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 w:type="dxa"/>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359"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62"/>
          <w:jc w:val="center"/>
        </w:trPr>
        <w:tc>
          <w:tcPr>
            <w:tcW w:w="50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14</w:t>
            </w:r>
          </w:p>
        </w:tc>
        <w:tc>
          <w:tcPr>
            <w:tcW w:w="1134"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动态网站（PHP）</w:t>
            </w:r>
          </w:p>
        </w:tc>
        <w:tc>
          <w:tcPr>
            <w:tcW w:w="4253" w:type="dxa"/>
            <w:vMerge w:val="restart"/>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掌握动态网页制作的基本操作技能，并能熟练应用于中小型动态网站的建设中，在项目实践中提高学生的动手能力和创新能力。</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PHP基础</w:t>
            </w:r>
          </w:p>
        </w:tc>
        <w:tc>
          <w:tcPr>
            <w:tcW w:w="425"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359" w:type="dxa"/>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259"/>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PHP表达式、流程控制</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425"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259"/>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PHP数组</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359"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259"/>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PHP自定义函数</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359"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406"/>
          <w:jc w:val="center"/>
        </w:trPr>
        <w:tc>
          <w:tcPr>
            <w:tcW w:w="503" w:type="dxa"/>
            <w:vMerge w:val="restart"/>
            <w:shd w:val="clear" w:color="auto" w:fill="auto"/>
            <w:vAlign w:val="center"/>
          </w:tcPr>
          <w:p w:rsidR="00C5294D" w:rsidRPr="00322950" w:rsidRDefault="00C5294D">
            <w:pPr>
              <w:widowControl/>
              <w:spacing w:line="220" w:lineRule="exact"/>
              <w:rPr>
                <w:rFonts w:ascii="仿宋" w:eastAsia="仿宋" w:hAnsi="仿宋" w:cs="仿宋"/>
                <w:sz w:val="20"/>
                <w:szCs w:val="20"/>
              </w:rPr>
            </w:pPr>
          </w:p>
          <w:p w:rsidR="00C5294D" w:rsidRPr="00322950" w:rsidRDefault="00C5294D">
            <w:pPr>
              <w:widowControl/>
              <w:spacing w:line="220" w:lineRule="exact"/>
              <w:rPr>
                <w:rFonts w:ascii="仿宋" w:eastAsia="仿宋" w:hAnsi="仿宋" w:cs="仿宋"/>
                <w:sz w:val="20"/>
                <w:szCs w:val="20"/>
              </w:rPr>
            </w:pPr>
          </w:p>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15</w:t>
            </w:r>
          </w:p>
        </w:tc>
        <w:tc>
          <w:tcPr>
            <w:tcW w:w="1134" w:type="dxa"/>
            <w:vMerge w:val="restart"/>
            <w:shd w:val="clear" w:color="auto" w:fill="auto"/>
            <w:vAlign w:val="center"/>
          </w:tcPr>
          <w:p w:rsidR="00C5294D" w:rsidRPr="00322950" w:rsidRDefault="00C5294D">
            <w:pPr>
              <w:widowControl/>
              <w:spacing w:line="220" w:lineRule="exact"/>
              <w:rPr>
                <w:rFonts w:ascii="仿宋" w:eastAsia="仿宋" w:hAnsi="仿宋" w:cs="仿宋"/>
                <w:sz w:val="20"/>
                <w:szCs w:val="20"/>
              </w:rPr>
            </w:pPr>
          </w:p>
          <w:p w:rsidR="00C5294D" w:rsidRPr="00322950" w:rsidRDefault="00C5294D">
            <w:pPr>
              <w:widowControl/>
              <w:spacing w:line="220" w:lineRule="exact"/>
              <w:rPr>
                <w:rFonts w:ascii="仿宋" w:eastAsia="仿宋" w:hAnsi="仿宋" w:cs="仿宋"/>
                <w:sz w:val="20"/>
                <w:szCs w:val="20"/>
              </w:rPr>
            </w:pPr>
          </w:p>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Linux系统及服务器的配置</w:t>
            </w:r>
          </w:p>
        </w:tc>
        <w:tc>
          <w:tcPr>
            <w:tcW w:w="4253" w:type="dxa"/>
            <w:vMerge w:val="restart"/>
            <w:vAlign w:val="center"/>
          </w:tcPr>
          <w:p w:rsidR="00C5294D" w:rsidRPr="00322950" w:rsidRDefault="00C5294D">
            <w:pPr>
              <w:pStyle w:val="afff1"/>
              <w:widowControl/>
              <w:spacing w:line="220" w:lineRule="exact"/>
              <w:ind w:firstLine="0"/>
              <w:rPr>
                <w:rFonts w:ascii="仿宋" w:eastAsia="仿宋" w:hAnsi="仿宋" w:cs="仿宋"/>
                <w:sz w:val="20"/>
                <w:szCs w:val="20"/>
              </w:rPr>
            </w:pPr>
          </w:p>
          <w:p w:rsidR="00C5294D" w:rsidRPr="00322950" w:rsidRDefault="00C5294D">
            <w:pPr>
              <w:pStyle w:val="afff1"/>
              <w:widowControl/>
              <w:spacing w:line="220" w:lineRule="exact"/>
              <w:ind w:firstLine="0"/>
              <w:rPr>
                <w:rFonts w:ascii="仿宋" w:eastAsia="仿宋" w:hAnsi="仿宋" w:cs="仿宋"/>
                <w:sz w:val="20"/>
                <w:szCs w:val="20"/>
              </w:rPr>
            </w:pPr>
          </w:p>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掌握Linux系统的安装、配置、管理维护等技能；对Linux系统有一个全面的了解，奠定在Linux系统上作进一步开发的基础。</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Linux系统的进程、文件、用户和存储等管理的基本原理和操作命令</w:t>
            </w:r>
          </w:p>
        </w:tc>
        <w:tc>
          <w:tcPr>
            <w:tcW w:w="425"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359" w:type="dxa"/>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124"/>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系统加固</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359"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433"/>
          <w:jc w:val="center"/>
        </w:trPr>
        <w:tc>
          <w:tcPr>
            <w:tcW w:w="503"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16</w:t>
            </w:r>
          </w:p>
        </w:tc>
        <w:tc>
          <w:tcPr>
            <w:tcW w:w="1134" w:type="dxa"/>
            <w:vMerge w:val="restart"/>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虚拟化技术应用与实践</w:t>
            </w:r>
          </w:p>
        </w:tc>
        <w:tc>
          <w:tcPr>
            <w:tcW w:w="4253" w:type="dxa"/>
            <w:vMerge w:val="restart"/>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掌握网络存储和虚拟化技术的基础知识，通过实际项目及任务，典型案例分析与实战操作为手段，培养学生进行网络存储与虚拟化实现方案系统分析与实践实施的能力，实现高职院校学生的自主学习、工作以及完成综合任务的能力，对职业素质养成起非常重要的作用。</w:t>
            </w: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虚拟化技术</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425"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c>
          <w:tcPr>
            <w:tcW w:w="359" w:type="dxa"/>
            <w:vAlign w:val="center"/>
          </w:tcPr>
          <w:p w:rsidR="00C5294D" w:rsidRPr="00322950" w:rsidRDefault="00C5294D">
            <w:pPr>
              <w:widowControl/>
              <w:spacing w:line="220" w:lineRule="exact"/>
              <w:rPr>
                <w:rFonts w:ascii="仿宋" w:eastAsia="仿宋" w:hAnsi="仿宋" w:cs="仿宋"/>
                <w:sz w:val="20"/>
                <w:szCs w:val="20"/>
              </w:rPr>
            </w:pPr>
          </w:p>
        </w:tc>
      </w:tr>
      <w:tr w:rsidR="00322950" w:rsidRPr="00322950" w:rsidTr="00C37E88">
        <w:trPr>
          <w:trHeight w:val="433"/>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 xml:space="preserve">Qemu-KVM </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359"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r w:rsidR="00322950" w:rsidRPr="00322950" w:rsidTr="00C37E88">
        <w:trPr>
          <w:trHeight w:val="434"/>
          <w:jc w:val="center"/>
        </w:trPr>
        <w:tc>
          <w:tcPr>
            <w:tcW w:w="503"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1134" w:type="dxa"/>
            <w:vMerge/>
            <w:shd w:val="clear" w:color="auto" w:fill="auto"/>
            <w:vAlign w:val="center"/>
          </w:tcPr>
          <w:p w:rsidR="00C5294D" w:rsidRPr="00322950" w:rsidRDefault="00C5294D">
            <w:pPr>
              <w:widowControl/>
              <w:spacing w:line="220" w:lineRule="exact"/>
              <w:rPr>
                <w:rFonts w:ascii="仿宋" w:eastAsia="仿宋" w:hAnsi="仿宋" w:cs="仿宋"/>
                <w:sz w:val="20"/>
                <w:szCs w:val="20"/>
              </w:rPr>
            </w:pPr>
          </w:p>
        </w:tc>
        <w:tc>
          <w:tcPr>
            <w:tcW w:w="4253" w:type="dxa"/>
            <w:vMerge/>
            <w:vAlign w:val="center"/>
          </w:tcPr>
          <w:p w:rsidR="00C5294D" w:rsidRPr="00322950" w:rsidRDefault="00C5294D">
            <w:pPr>
              <w:widowControl/>
              <w:spacing w:line="220" w:lineRule="exact"/>
              <w:rPr>
                <w:rFonts w:ascii="仿宋" w:eastAsia="仿宋" w:hAnsi="仿宋" w:cs="仿宋"/>
                <w:sz w:val="20"/>
                <w:szCs w:val="20"/>
              </w:rPr>
            </w:pPr>
          </w:p>
        </w:tc>
        <w:tc>
          <w:tcPr>
            <w:tcW w:w="2014" w:type="dxa"/>
            <w:shd w:val="clear" w:color="auto" w:fill="auto"/>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网络虚拟化</w:t>
            </w: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425" w:type="dxa"/>
            <w:vAlign w:val="center"/>
          </w:tcPr>
          <w:p w:rsidR="00C5294D" w:rsidRPr="00322950" w:rsidRDefault="00C5294D">
            <w:pPr>
              <w:widowControl/>
              <w:spacing w:line="220" w:lineRule="exact"/>
              <w:rPr>
                <w:rFonts w:ascii="仿宋" w:eastAsia="仿宋" w:hAnsi="仿宋" w:cs="仿宋"/>
                <w:sz w:val="20"/>
                <w:szCs w:val="20"/>
              </w:rPr>
            </w:pPr>
          </w:p>
        </w:tc>
        <w:tc>
          <w:tcPr>
            <w:tcW w:w="359" w:type="dxa"/>
            <w:vAlign w:val="center"/>
          </w:tcPr>
          <w:p w:rsidR="00C5294D" w:rsidRPr="00322950" w:rsidRDefault="007A198C">
            <w:pPr>
              <w:widowControl/>
              <w:spacing w:line="220" w:lineRule="exact"/>
              <w:rPr>
                <w:rFonts w:ascii="仿宋" w:eastAsia="仿宋" w:hAnsi="仿宋" w:cs="仿宋"/>
                <w:sz w:val="20"/>
                <w:szCs w:val="20"/>
              </w:rPr>
            </w:pPr>
            <w:r w:rsidRPr="00322950">
              <w:rPr>
                <w:rFonts w:ascii="仿宋" w:eastAsia="仿宋" w:hAnsi="仿宋" w:cs="仿宋" w:hint="eastAsia"/>
                <w:sz w:val="20"/>
                <w:szCs w:val="20"/>
              </w:rPr>
              <w:t>√</w:t>
            </w:r>
          </w:p>
        </w:tc>
      </w:tr>
    </w:tbl>
    <w:p w:rsidR="00C5294D" w:rsidRPr="00322950" w:rsidRDefault="009F4FE1" w:rsidP="009F4FE1">
      <w:pPr>
        <w:pStyle w:val="afc"/>
        <w:shd w:val="clear" w:color="auto" w:fill="FFFFFF"/>
        <w:adjustRightInd w:val="0"/>
        <w:snapToGrid w:val="0"/>
        <w:spacing w:beforeLines="50" w:before="120" w:beforeAutospacing="0" w:after="0" w:afterAutospacing="0" w:line="360" w:lineRule="auto"/>
        <w:ind w:firstLineChars="200" w:firstLine="560"/>
        <w:rPr>
          <w:rFonts w:ascii="仿宋" w:eastAsia="仿宋" w:hAnsi="仿宋"/>
          <w:sz w:val="28"/>
          <w:szCs w:val="28"/>
          <w:shd w:val="clear" w:color="auto" w:fill="FFFFFF"/>
        </w:rPr>
      </w:pPr>
      <w:r w:rsidRPr="00322950">
        <w:rPr>
          <w:rFonts w:ascii="仿宋" w:eastAsia="仿宋" w:hAnsi="仿宋" w:hint="eastAsia"/>
          <w:sz w:val="28"/>
          <w:szCs w:val="28"/>
          <w:shd w:val="clear" w:color="auto" w:fill="FFFFFF"/>
        </w:rPr>
        <w:t>（</w:t>
      </w:r>
      <w:r w:rsidRPr="00322950">
        <w:rPr>
          <w:rFonts w:ascii="仿宋" w:eastAsia="仿宋" w:hAnsi="仿宋"/>
          <w:sz w:val="28"/>
          <w:szCs w:val="28"/>
          <w:shd w:val="clear" w:color="auto" w:fill="FFFFFF"/>
        </w:rPr>
        <w:t>2</w:t>
      </w:r>
      <w:r w:rsidRPr="00322950">
        <w:rPr>
          <w:rFonts w:ascii="仿宋" w:eastAsia="仿宋" w:hAnsi="仿宋" w:hint="eastAsia"/>
          <w:sz w:val="28"/>
          <w:szCs w:val="28"/>
          <w:shd w:val="clear" w:color="auto" w:fill="FFFFFF"/>
        </w:rPr>
        <w:t>）</w:t>
      </w:r>
      <w:r w:rsidR="007A198C" w:rsidRPr="00322950">
        <w:rPr>
          <w:rFonts w:ascii="仿宋" w:eastAsia="仿宋" w:hAnsi="仿宋" w:hint="eastAsia"/>
          <w:sz w:val="28"/>
          <w:szCs w:val="28"/>
          <w:shd w:val="clear" w:color="auto" w:fill="FFFFFF"/>
        </w:rPr>
        <w:t>专业拓展课</w:t>
      </w:r>
      <w:r w:rsidRPr="00322950">
        <w:rPr>
          <w:rFonts w:ascii="仿宋" w:eastAsia="仿宋" w:hAnsi="仿宋" w:hint="eastAsia"/>
          <w:sz w:val="28"/>
          <w:szCs w:val="28"/>
          <w:shd w:val="clear" w:color="auto" w:fill="FFFFFF"/>
        </w:rPr>
        <w:t>程</w:t>
      </w:r>
    </w:p>
    <w:p w:rsidR="007A198C" w:rsidRPr="00322950" w:rsidRDefault="007A198C" w:rsidP="009F4FE1">
      <w:pPr>
        <w:spacing w:line="360" w:lineRule="auto"/>
        <w:ind w:firstLine="561"/>
        <w:rPr>
          <w:rFonts w:ascii="仿宋" w:eastAsia="仿宋" w:hAnsi="仿宋" w:cs="宋体"/>
          <w:sz w:val="28"/>
          <w:szCs w:val="28"/>
        </w:rPr>
      </w:pPr>
      <w:r w:rsidRPr="00322950">
        <w:rPr>
          <w:rFonts w:ascii="仿宋" w:eastAsia="仿宋" w:hAnsi="仿宋" w:cs="宋体" w:hint="eastAsia"/>
          <w:sz w:val="28"/>
          <w:szCs w:val="28"/>
        </w:rPr>
        <w:t>本专业开设专业</w:t>
      </w:r>
      <w:r w:rsidRPr="00322950">
        <w:rPr>
          <w:rFonts w:ascii="仿宋" w:eastAsia="仿宋" w:hAnsi="仿宋" w:cs="Calibri" w:hint="eastAsia"/>
          <w:sz w:val="28"/>
          <w:szCs w:val="28"/>
          <w:lang w:bidi="ar"/>
        </w:rPr>
        <w:t>拓展</w:t>
      </w:r>
      <w:r w:rsidRPr="00322950">
        <w:rPr>
          <w:rFonts w:ascii="仿宋" w:eastAsia="仿宋" w:hAnsi="仿宋" w:cs="宋体" w:hint="eastAsia"/>
          <w:sz w:val="28"/>
          <w:szCs w:val="28"/>
        </w:rPr>
        <w:t>课程</w:t>
      </w:r>
      <w:r w:rsidRPr="00322950">
        <w:rPr>
          <w:rFonts w:ascii="仿宋" w:eastAsia="仿宋" w:hAnsi="仿宋" w:cs="宋体"/>
          <w:sz w:val="28"/>
          <w:szCs w:val="28"/>
        </w:rPr>
        <w:t>10</w:t>
      </w:r>
      <w:r w:rsidRPr="00322950">
        <w:rPr>
          <w:rFonts w:ascii="仿宋" w:eastAsia="仿宋" w:hAnsi="仿宋" w:cs="宋体" w:hint="eastAsia"/>
          <w:sz w:val="28"/>
          <w:szCs w:val="28"/>
        </w:rPr>
        <w:t>门，总计</w:t>
      </w:r>
      <w:r w:rsidR="007C44C9" w:rsidRPr="00322950">
        <w:rPr>
          <w:rFonts w:ascii="仿宋" w:eastAsia="仿宋" w:hAnsi="仿宋" w:cs="宋体" w:hint="eastAsia"/>
          <w:sz w:val="28"/>
          <w:szCs w:val="28"/>
        </w:rPr>
        <w:t>320</w:t>
      </w:r>
      <w:r w:rsidRPr="00322950">
        <w:rPr>
          <w:rFonts w:ascii="仿宋" w:eastAsia="仿宋" w:hAnsi="仿宋" w:cs="宋体" w:hint="eastAsia"/>
          <w:sz w:val="28"/>
          <w:szCs w:val="28"/>
        </w:rPr>
        <w:t>学时。各课程的课程目标、主要内容以及教学要求等详见表</w:t>
      </w:r>
      <w:r w:rsidRPr="00322950">
        <w:rPr>
          <w:rFonts w:ascii="仿宋" w:eastAsia="仿宋" w:hAnsi="仿宋" w:cs="宋体"/>
          <w:sz w:val="28"/>
          <w:szCs w:val="28"/>
        </w:rPr>
        <w:t>5</w:t>
      </w:r>
      <w:r w:rsidRPr="00322950">
        <w:rPr>
          <w:rFonts w:ascii="仿宋" w:eastAsia="仿宋" w:hAnsi="仿宋" w:cs="宋体" w:hint="eastAsia"/>
          <w:sz w:val="28"/>
          <w:szCs w:val="28"/>
        </w:rPr>
        <w:t>。</w:t>
      </w:r>
    </w:p>
    <w:p w:rsidR="007A198C" w:rsidRPr="00322950" w:rsidRDefault="007A198C" w:rsidP="007C44C9">
      <w:pPr>
        <w:spacing w:beforeLines="50" w:before="120" w:afterLines="50" w:after="120"/>
        <w:ind w:left="284"/>
        <w:jc w:val="center"/>
        <w:outlineLvl w:val="0"/>
        <w:rPr>
          <w:rFonts w:ascii="黑体" w:eastAsia="黑体" w:hAnsi="黑体"/>
          <w:b/>
          <w:sz w:val="24"/>
        </w:rPr>
      </w:pPr>
      <w:r w:rsidRPr="00322950">
        <w:rPr>
          <w:rFonts w:ascii="黑体" w:eastAsia="黑体" w:hAnsi="黑体"/>
          <w:b/>
          <w:sz w:val="24"/>
        </w:rPr>
        <w:t>表5   专业</w:t>
      </w:r>
      <w:r w:rsidRPr="00322950">
        <w:rPr>
          <w:rFonts w:ascii="黑体" w:eastAsia="黑体" w:hAnsi="黑体" w:hint="eastAsia"/>
          <w:b/>
          <w:sz w:val="24"/>
        </w:rPr>
        <w:t>拓展</w:t>
      </w:r>
      <w:r w:rsidRPr="00322950">
        <w:rPr>
          <w:rFonts w:ascii="黑体" w:eastAsia="黑体" w:hAnsi="黑体"/>
          <w:b/>
          <w:sz w:val="24"/>
        </w:rPr>
        <w:t>课程设置说明表</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FF" w:fill="auto"/>
        <w:tblLayout w:type="fixed"/>
        <w:tblCellMar>
          <w:top w:w="36" w:type="dxa"/>
          <w:left w:w="36" w:type="dxa"/>
          <w:bottom w:w="36" w:type="dxa"/>
          <w:right w:w="36" w:type="dxa"/>
        </w:tblCellMar>
        <w:tblLook w:val="04A0" w:firstRow="1" w:lastRow="0" w:firstColumn="1" w:lastColumn="0" w:noHBand="0" w:noVBand="1"/>
      </w:tblPr>
      <w:tblGrid>
        <w:gridCol w:w="625"/>
        <w:gridCol w:w="1786"/>
        <w:gridCol w:w="5564"/>
        <w:gridCol w:w="984"/>
      </w:tblGrid>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序号</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课程名称</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主要教学内容与教学目标</w:t>
            </w:r>
          </w:p>
        </w:tc>
        <w:tc>
          <w:tcPr>
            <w:tcW w:w="98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是否可以学分替换</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1</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信息技术（拓展）</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WORD、Excel、PPT高级技术</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是</w:t>
            </w:r>
          </w:p>
        </w:tc>
      </w:tr>
      <w:tr w:rsidR="00322950" w:rsidRPr="00322950" w:rsidTr="009F4FE1">
        <w:trPr>
          <w:trHeight w:val="727"/>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2</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Vue.js</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构建用户界面的渐进式框架,关注视图层， 采用自底向上增量开发的设计。其目标是通过尽可能简单的 API 实现响应的数据绑定和组合的视图组件。</w:t>
            </w:r>
          </w:p>
          <w:p w:rsidR="00C5294D" w:rsidRPr="00322950" w:rsidRDefault="00C5294D">
            <w:pPr>
              <w:pStyle w:val="afff1"/>
              <w:widowControl/>
              <w:spacing w:line="220" w:lineRule="exact"/>
              <w:ind w:firstLine="0"/>
              <w:rPr>
                <w:rFonts w:ascii="仿宋" w:eastAsia="仿宋" w:hAnsi="仿宋" w:cs="仿宋"/>
                <w:sz w:val="20"/>
                <w:szCs w:val="20"/>
              </w:rPr>
            </w:pP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否</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3</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photoshop</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通过本门课程的学习，使学生知道Photoshop 图像处理的-一些基本概念、基本理论和方法，能够运用Photoshop图像处理的技术方法、思维方式结合具体情况进行平面设计实践，使学生达到理论联系实际、活学活用的基本目标，提高其实际应用技能，并使学生养成善于观察、独立思考的习惯，同时通过教学过程中的实际开发过程的规范要求强化学生的职业道德意识和职业素质养成意识。</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否</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4</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服务器搭建综合实训</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完成Windows系统服务部署，Linux系统服务部署</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是</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5</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中小型企业网项目综合实训</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网络搭建设备调试，路由交换、无线地勘</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是</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6</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网络系统管理赛项综合培训</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网络搭建设备调试，路由交换、无线地勘、Windows系统服务部署，Linux系统服务部署、移动互联网络、出口安全、SDN应用部署</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是</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lastRenderedPageBreak/>
              <w:t>7</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信息安全赛项综合实训</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网络搭建、网络攻防、系统加固、防火墙配置、网络安全，入侵检测、WEB渗透</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否</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8</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5G全网建设技术赛项综合实训</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5G基站部署、设备调试等</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否</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9</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1+X专业技能中级认证培训</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有线网络规划与部署（各种交换机、路由器、网关、防火墙的配置），无线网络规划与部署。瘦AP+AC模式</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是</w:t>
            </w:r>
          </w:p>
        </w:tc>
      </w:tr>
      <w:tr w:rsidR="00322950" w:rsidRPr="00322950" w:rsidTr="009F4FE1">
        <w:trPr>
          <w:trHeight w:val="340"/>
          <w:jc w:val="center"/>
        </w:trPr>
        <w:tc>
          <w:tcPr>
            <w:tcW w:w="625" w:type="dxa"/>
            <w:shd w:val="clear" w:color="FFFFFF" w:fill="auto"/>
            <w:vAlign w:val="center"/>
          </w:tcPr>
          <w:p w:rsidR="00C5294D" w:rsidRPr="00322950" w:rsidRDefault="007A198C" w:rsidP="009F4FE1">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10</w:t>
            </w:r>
          </w:p>
        </w:tc>
        <w:tc>
          <w:tcPr>
            <w:tcW w:w="1786"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网络工程项目综合实训</w:t>
            </w:r>
          </w:p>
        </w:tc>
        <w:tc>
          <w:tcPr>
            <w:tcW w:w="5564" w:type="dxa"/>
            <w:shd w:val="clear" w:color="FFFFFF" w:fill="auto"/>
            <w:vAlign w:val="center"/>
          </w:tcPr>
          <w:p w:rsidR="00C5294D" w:rsidRPr="00322950" w:rsidRDefault="007A198C">
            <w:pPr>
              <w:pStyle w:val="afff1"/>
              <w:widowControl/>
              <w:spacing w:line="220" w:lineRule="exact"/>
              <w:ind w:firstLine="0"/>
              <w:rPr>
                <w:rFonts w:ascii="仿宋" w:eastAsia="仿宋" w:hAnsi="仿宋" w:cs="仿宋"/>
                <w:sz w:val="20"/>
                <w:szCs w:val="20"/>
              </w:rPr>
            </w:pPr>
            <w:r w:rsidRPr="00322950">
              <w:rPr>
                <w:rFonts w:ascii="仿宋" w:eastAsia="仿宋" w:hAnsi="仿宋" w:cs="仿宋" w:hint="eastAsia"/>
                <w:sz w:val="20"/>
                <w:szCs w:val="20"/>
              </w:rPr>
              <w:t>中大型园区网的构建（MSTP、ACL、VRRP、NAT)</w:t>
            </w:r>
          </w:p>
        </w:tc>
        <w:tc>
          <w:tcPr>
            <w:tcW w:w="984" w:type="dxa"/>
            <w:shd w:val="clear" w:color="FFFFFF" w:fill="auto"/>
            <w:vAlign w:val="center"/>
          </w:tcPr>
          <w:p w:rsidR="00C5294D" w:rsidRPr="00322950" w:rsidRDefault="007A198C" w:rsidP="007C44C9">
            <w:pPr>
              <w:pStyle w:val="afff1"/>
              <w:widowControl/>
              <w:spacing w:line="220" w:lineRule="exact"/>
              <w:ind w:firstLine="0"/>
              <w:jc w:val="center"/>
              <w:rPr>
                <w:rFonts w:ascii="仿宋" w:eastAsia="仿宋" w:hAnsi="仿宋" w:cs="仿宋"/>
                <w:sz w:val="20"/>
                <w:szCs w:val="20"/>
              </w:rPr>
            </w:pPr>
            <w:r w:rsidRPr="00322950">
              <w:rPr>
                <w:rFonts w:ascii="仿宋" w:eastAsia="仿宋" w:hAnsi="仿宋" w:cs="仿宋" w:hint="eastAsia"/>
                <w:sz w:val="20"/>
                <w:szCs w:val="20"/>
              </w:rPr>
              <w:t>否</w:t>
            </w:r>
          </w:p>
        </w:tc>
      </w:tr>
    </w:tbl>
    <w:p w:rsidR="00C5294D" w:rsidRPr="00322950" w:rsidRDefault="00C5294D">
      <w:pPr>
        <w:widowControl/>
        <w:shd w:val="clear" w:color="FFFFFF" w:fill="FFFFFF"/>
        <w:spacing w:before="120" w:line="360" w:lineRule="auto"/>
        <w:ind w:firstLine="560"/>
        <w:jc w:val="left"/>
        <w:rPr>
          <w:rFonts w:ascii="楷体" w:eastAsia="楷体" w:hAnsi="楷体"/>
          <w:bCs/>
          <w:sz w:val="28"/>
          <w:szCs w:val="28"/>
        </w:rPr>
        <w:sectPr w:rsidR="00C5294D" w:rsidRPr="00322950">
          <w:pgSz w:w="11906" w:h="16838"/>
          <w:pgMar w:top="1361" w:right="1134" w:bottom="1361" w:left="1247" w:header="851" w:footer="992" w:gutter="284"/>
          <w:cols w:space="720"/>
          <w:docGrid w:linePitch="360"/>
        </w:sectPr>
      </w:pPr>
    </w:p>
    <w:p w:rsidR="00C5294D" w:rsidRPr="00322950" w:rsidRDefault="007A198C">
      <w:pPr>
        <w:widowControl/>
        <w:shd w:val="clear" w:color="FFFFFF" w:fill="FFFFFF"/>
        <w:spacing w:before="120" w:line="360" w:lineRule="auto"/>
        <w:ind w:firstLine="560"/>
        <w:jc w:val="left"/>
        <w:rPr>
          <w:rFonts w:ascii="Calibri" w:hAnsi="Calibri" w:cs="Calibri"/>
        </w:rPr>
      </w:pPr>
      <w:r w:rsidRPr="00322950">
        <w:rPr>
          <w:noProof/>
          <w:sz w:val="28"/>
        </w:rPr>
        <w:lastRenderedPageBreak/>
        <mc:AlternateContent>
          <mc:Choice Requires="wpg">
            <w:drawing>
              <wp:anchor distT="0" distB="0" distL="114300" distR="114300" simplePos="0" relativeHeight="251661312" behindDoc="0" locked="0" layoutInCell="1" allowOverlap="1" wp14:anchorId="3FCC7F39" wp14:editId="23398B98">
                <wp:simplePos x="0" y="0"/>
                <wp:positionH relativeFrom="column">
                  <wp:posOffset>225425</wp:posOffset>
                </wp:positionH>
                <wp:positionV relativeFrom="paragraph">
                  <wp:posOffset>842645</wp:posOffset>
                </wp:positionV>
                <wp:extent cx="8484235" cy="5070475"/>
                <wp:effectExtent l="4445" t="4445" r="7620" b="11430"/>
                <wp:wrapNone/>
                <wp:docPr id="82" name="组合 82"/>
                <wp:cNvGraphicFramePr/>
                <a:graphic xmlns:a="http://schemas.openxmlformats.org/drawingml/2006/main">
                  <a:graphicData uri="http://schemas.microsoft.com/office/word/2010/wordprocessingGroup">
                    <wpg:wgp>
                      <wpg:cNvGrpSpPr/>
                      <wpg:grpSpPr>
                        <a:xfrm>
                          <a:off x="0" y="0"/>
                          <a:ext cx="8484235" cy="5070475"/>
                          <a:chOff x="1999" y="174067"/>
                          <a:chExt cx="13361" cy="7985"/>
                        </a:xfrm>
                      </wpg:grpSpPr>
                      <wps:wsp>
                        <wps:cNvPr id="17" name="矩形 17"/>
                        <wps:cNvSpPr/>
                        <wps:spPr>
                          <a:xfrm>
                            <a:off x="2133" y="174067"/>
                            <a:ext cx="1644" cy="69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信息技术</w:t>
                              </w:r>
                            </w:p>
                            <w:p w:rsidR="003D6151" w:rsidRDefault="003D6151">
                              <w:pPr>
                                <w:jc w:val="center"/>
                              </w:pPr>
                              <w:r>
                                <w:rPr>
                                  <w:rFonts w:hint="eastAsia"/>
                                  <w:color w:val="000000" w:themeColor="text1"/>
                                </w:rPr>
                                <w:t>（基础）</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矩形 18"/>
                        <wps:cNvSpPr/>
                        <wps:spPr>
                          <a:xfrm>
                            <a:off x="4363" y="174101"/>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信息技术</w:t>
                              </w:r>
                            </w:p>
                            <w:p w:rsidR="003D6151" w:rsidRDefault="003D6151">
                              <w:pPr>
                                <w:jc w:val="center"/>
                                <w:rPr>
                                  <w:color w:val="000000" w:themeColor="text1"/>
                                </w:rPr>
                              </w:pPr>
                              <w:r>
                                <w:rPr>
                                  <w:rFonts w:hint="eastAsia"/>
                                  <w:color w:val="000000" w:themeColor="text1"/>
                                </w:rPr>
                                <w:t>（拓展）</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右箭头 19"/>
                        <wps:cNvSpPr/>
                        <wps:spPr>
                          <a:xfrm>
                            <a:off x="3784" y="174299"/>
                            <a:ext cx="579"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 name="矩形 20"/>
                        <wps:cNvSpPr/>
                        <wps:spPr>
                          <a:xfrm>
                            <a:off x="2094" y="175581"/>
                            <a:ext cx="1644" cy="69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rFonts w:ascii="宋体" w:hAnsi="宋体" w:cs="宋体"/>
                                  <w:color w:val="000000" w:themeColor="text1"/>
                                </w:rPr>
                              </w:pPr>
                              <w:r>
                                <w:rPr>
                                  <w:rFonts w:ascii="宋体" w:hAnsi="宋体" w:cs="宋体" w:hint="eastAsia"/>
                                  <w:color w:val="000000" w:themeColor="text1"/>
                                </w:rPr>
                                <w:t>Photoshop</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 name="矩形 21"/>
                        <wps:cNvSpPr/>
                        <wps:spPr>
                          <a:xfrm>
                            <a:off x="4358" y="175010"/>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网页设计</w:t>
                              </w:r>
                            </w:p>
                            <w:p w:rsidR="003D6151" w:rsidRDefault="003D6151">
                              <w:pPr>
                                <w:jc w:val="center"/>
                                <w:rPr>
                                  <w:color w:val="000000" w:themeColor="text1"/>
                                </w:rPr>
                              </w:pPr>
                              <w:r>
                                <w:rPr>
                                  <w:rFonts w:hint="eastAsia"/>
                                  <w:color w:val="000000" w:themeColor="text1"/>
                                </w:rPr>
                                <w:t>与制作</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 name="矩形 22"/>
                        <wps:cNvSpPr/>
                        <wps:spPr>
                          <a:xfrm>
                            <a:off x="6628" y="175045"/>
                            <a:ext cx="1659"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Web</w:t>
                              </w:r>
                              <w:r>
                                <w:rPr>
                                  <w:rFonts w:hint="eastAsia"/>
                                  <w:color w:val="000000" w:themeColor="text1"/>
                                </w:rPr>
                                <w:t>前端开发</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 name="矩形 23"/>
                        <wps:cNvSpPr/>
                        <wps:spPr>
                          <a:xfrm>
                            <a:off x="8990" y="175469"/>
                            <a:ext cx="1659"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动态网站</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 name="矩形 24"/>
                        <wps:cNvSpPr/>
                        <wps:spPr>
                          <a:xfrm>
                            <a:off x="4373" y="175850"/>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ind w:firstLineChars="200" w:firstLine="360"/>
                              </w:pPr>
                              <w:r>
                                <w:rPr>
                                  <w:rFonts w:cs="Calibri" w:hint="eastAsia"/>
                                  <w:color w:val="000000" w:themeColor="text1"/>
                                  <w:sz w:val="18"/>
                                  <w:szCs w:val="18"/>
                                  <w:lang w:bidi="ar"/>
                                </w:rPr>
                                <w:t>Vue.js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 name="右箭头 25"/>
                        <wps:cNvSpPr/>
                        <wps:spPr>
                          <a:xfrm>
                            <a:off x="3785" y="175670"/>
                            <a:ext cx="579"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6" name="右大括号 26"/>
                        <wps:cNvSpPr/>
                        <wps:spPr>
                          <a:xfrm>
                            <a:off x="6102" y="175355"/>
                            <a:ext cx="225" cy="859"/>
                          </a:xfrm>
                          <a:prstGeom prst="rightBrace">
                            <a:avLst/>
                          </a:prstGeom>
                          <a:solidFill>
                            <a:schemeClr val="tx2">
                              <a:lumMod val="40000"/>
                              <a:lumOff val="60000"/>
                            </a:schemeClr>
                          </a:soli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右箭头 27"/>
                        <wps:cNvSpPr/>
                        <wps:spPr>
                          <a:xfrm>
                            <a:off x="6186" y="175705"/>
                            <a:ext cx="457"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 name="右箭头 28"/>
                        <wps:cNvSpPr/>
                        <wps:spPr>
                          <a:xfrm>
                            <a:off x="8431" y="175728"/>
                            <a:ext cx="600" cy="232"/>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矩形 29"/>
                        <wps:cNvSpPr/>
                        <wps:spPr>
                          <a:xfrm>
                            <a:off x="1999" y="177245"/>
                            <a:ext cx="1786" cy="69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计算机网络技术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0" name="矩形 30"/>
                        <wps:cNvSpPr/>
                        <wps:spPr>
                          <a:xfrm>
                            <a:off x="4496" y="177903"/>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网络设备配置与管理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 name="矩形 31"/>
                        <wps:cNvSpPr/>
                        <wps:spPr>
                          <a:xfrm>
                            <a:off x="2041" y="178401"/>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cs="Calibri" w:hint="eastAsia"/>
                                  <w:color w:val="000000" w:themeColor="text1"/>
                                  <w:sz w:val="18"/>
                                  <w:szCs w:val="18"/>
                                  <w:lang w:bidi="ar"/>
                                </w:rPr>
                                <w:t>中小型企业网构建综合实训</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 name="矩形 32"/>
                        <wps:cNvSpPr/>
                        <wps:spPr>
                          <a:xfrm>
                            <a:off x="6610" y="175885"/>
                            <a:ext cx="167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数据库技术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 name="右大括号 34"/>
                        <wps:cNvSpPr/>
                        <wps:spPr>
                          <a:xfrm>
                            <a:off x="8333" y="175411"/>
                            <a:ext cx="225" cy="859"/>
                          </a:xfrm>
                          <a:prstGeom prst="rightBrace">
                            <a:avLst/>
                          </a:prstGeom>
                          <a:solidFill>
                            <a:schemeClr val="tx2">
                              <a:lumMod val="40000"/>
                              <a:lumOff val="60000"/>
                            </a:schemeClr>
                          </a:soli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 name="矩形 35"/>
                        <wps:cNvSpPr/>
                        <wps:spPr>
                          <a:xfrm>
                            <a:off x="6644" y="176922"/>
                            <a:ext cx="1671"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高级路由交换技术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 name="矩形 36"/>
                        <wps:cNvSpPr/>
                        <wps:spPr>
                          <a:xfrm>
                            <a:off x="4285" y="181376"/>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网络安全与防护</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 name="矩形 37"/>
                        <wps:cNvSpPr/>
                        <wps:spPr>
                          <a:xfrm>
                            <a:off x="6632" y="177790"/>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无线网络搭建与管理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 name="右大括号 38"/>
                        <wps:cNvSpPr/>
                        <wps:spPr>
                          <a:xfrm>
                            <a:off x="8321" y="177349"/>
                            <a:ext cx="251" cy="1547"/>
                          </a:xfrm>
                          <a:prstGeom prst="rightBrace">
                            <a:avLst/>
                          </a:prstGeom>
                          <a:solidFill>
                            <a:schemeClr val="tx2">
                              <a:lumMod val="40000"/>
                              <a:lumOff val="60000"/>
                            </a:schemeClr>
                          </a:soli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矩形 39"/>
                        <wps:cNvSpPr/>
                        <wps:spPr>
                          <a:xfrm>
                            <a:off x="6585" y="179875"/>
                            <a:ext cx="1787"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Windows Server</w:t>
                              </w:r>
                              <w:r>
                                <w:rPr>
                                  <w:rFonts w:hint="eastAsia"/>
                                  <w:color w:val="000000" w:themeColor="text1"/>
                                </w:rPr>
                                <w:t>组网技术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0" name="矩形 40"/>
                        <wps:cNvSpPr/>
                        <wps:spPr>
                          <a:xfrm>
                            <a:off x="8925" y="178157"/>
                            <a:ext cx="1651"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cs="Calibri" w:hint="eastAsia"/>
                                  <w:color w:val="000000" w:themeColor="text1"/>
                                  <w:sz w:val="18"/>
                                  <w:szCs w:val="18"/>
                                  <w:lang w:bidi="ar"/>
                                </w:rPr>
                                <w:t>AUTOCAD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1" name="矩形 41"/>
                        <wps:cNvSpPr/>
                        <wps:spPr>
                          <a:xfrm>
                            <a:off x="8831" y="179352"/>
                            <a:ext cx="1787"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cs="Calibri" w:hint="eastAsia"/>
                                  <w:color w:val="000000" w:themeColor="text1"/>
                                  <w:sz w:val="18"/>
                                  <w:szCs w:val="18"/>
                                  <w:lang w:bidi="ar"/>
                                </w:rPr>
                                <w:t>Linux</w:t>
                              </w:r>
                              <w:r>
                                <w:rPr>
                                  <w:rFonts w:cs="Calibri" w:hint="eastAsia"/>
                                  <w:color w:val="000000" w:themeColor="text1"/>
                                  <w:sz w:val="18"/>
                                  <w:szCs w:val="18"/>
                                  <w:lang w:bidi="ar"/>
                                </w:rPr>
                                <w:t>系统及服务器配置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2" name="矩形 42"/>
                        <wps:cNvSpPr/>
                        <wps:spPr>
                          <a:xfrm>
                            <a:off x="8941" y="177246"/>
                            <a:ext cx="1665"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r>
                                <w:rPr>
                                  <w:rFonts w:cs="Calibri" w:hint="eastAsia"/>
                                  <w:color w:val="000000" w:themeColor="text1"/>
                                  <w:sz w:val="18"/>
                                  <w:szCs w:val="18"/>
                                  <w:lang w:bidi="ar"/>
                                </w:rPr>
                                <w:t>虚拟化技术应用与实践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3" name="矩形 43"/>
                        <wps:cNvSpPr/>
                        <wps:spPr>
                          <a:xfrm>
                            <a:off x="6647" y="178541"/>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网络综合布线系统</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4" name="矩形 44"/>
                        <wps:cNvSpPr/>
                        <wps:spPr>
                          <a:xfrm>
                            <a:off x="8819" y="180212"/>
                            <a:ext cx="1787"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r>
                                <w:rPr>
                                  <w:rFonts w:cs="Calibri" w:hint="eastAsia"/>
                                  <w:color w:val="000000" w:themeColor="text1"/>
                                  <w:sz w:val="18"/>
                                  <w:szCs w:val="18"/>
                                  <w:lang w:bidi="ar"/>
                                </w:rPr>
                                <w:t>Python</w:t>
                              </w:r>
                              <w:r>
                                <w:rPr>
                                  <w:rFonts w:cs="Calibri" w:hint="eastAsia"/>
                                  <w:color w:val="000000" w:themeColor="text1"/>
                                  <w:sz w:val="18"/>
                                  <w:szCs w:val="18"/>
                                  <w:lang w:bidi="ar"/>
                                </w:rPr>
                                <w:t>程序设计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5" name="右大括号 45"/>
                        <wps:cNvSpPr/>
                        <wps:spPr>
                          <a:xfrm>
                            <a:off x="10613" y="177467"/>
                            <a:ext cx="292" cy="1063"/>
                          </a:xfrm>
                          <a:prstGeom prst="rightBrace">
                            <a:avLst/>
                          </a:prstGeom>
                          <a:solidFill>
                            <a:schemeClr val="tx2">
                              <a:lumMod val="40000"/>
                              <a:lumOff val="60000"/>
                            </a:schemeClr>
                          </a:soli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矩形 46"/>
                        <wps:cNvSpPr/>
                        <wps:spPr>
                          <a:xfrm>
                            <a:off x="6592" y="181295"/>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网络安全</w:t>
                              </w:r>
                            </w:p>
                            <w:p w:rsidR="003D6151" w:rsidRDefault="003D6151">
                              <w:pPr>
                                <w:jc w:val="center"/>
                                <w:rPr>
                                  <w:color w:val="000000" w:themeColor="text1"/>
                                </w:rPr>
                              </w:pPr>
                              <w:r>
                                <w:rPr>
                                  <w:rFonts w:hint="eastAsia"/>
                                  <w:color w:val="000000" w:themeColor="text1"/>
                                </w:rPr>
                                <w:t>与防护</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右箭头 47"/>
                        <wps:cNvSpPr/>
                        <wps:spPr>
                          <a:xfrm>
                            <a:off x="8458" y="177990"/>
                            <a:ext cx="532"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8" name="右箭头 48"/>
                        <wps:cNvSpPr/>
                        <wps:spPr>
                          <a:xfrm>
                            <a:off x="6195" y="178093"/>
                            <a:ext cx="457"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9" name="右大括号 49"/>
                        <wps:cNvSpPr/>
                        <wps:spPr>
                          <a:xfrm>
                            <a:off x="3770" y="177716"/>
                            <a:ext cx="199" cy="1029"/>
                          </a:xfrm>
                          <a:prstGeom prst="rightBrace">
                            <a:avLst/>
                          </a:prstGeom>
                          <a:solidFill>
                            <a:schemeClr val="tx2">
                              <a:lumMod val="40000"/>
                              <a:lumOff val="60000"/>
                            </a:schemeClr>
                          </a:soli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 name="右箭头 51"/>
                        <wps:cNvSpPr/>
                        <wps:spPr>
                          <a:xfrm>
                            <a:off x="5995" y="181556"/>
                            <a:ext cx="666" cy="246"/>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3" name="右大括号 53"/>
                        <wps:cNvSpPr/>
                        <wps:spPr>
                          <a:xfrm>
                            <a:off x="10644" y="179592"/>
                            <a:ext cx="199" cy="1029"/>
                          </a:xfrm>
                          <a:prstGeom prst="rightBrace">
                            <a:avLst/>
                          </a:prstGeom>
                          <a:solidFill>
                            <a:schemeClr val="tx2">
                              <a:lumMod val="40000"/>
                              <a:lumOff val="60000"/>
                            </a:schemeClr>
                          </a:soli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 name="右箭头 54"/>
                        <wps:cNvSpPr/>
                        <wps:spPr>
                          <a:xfrm>
                            <a:off x="8282" y="180081"/>
                            <a:ext cx="558"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5" name="右箭头 55"/>
                        <wps:cNvSpPr/>
                        <wps:spPr>
                          <a:xfrm>
                            <a:off x="3862" y="178141"/>
                            <a:ext cx="666" cy="246"/>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6" name="右箭头 56"/>
                        <wps:cNvSpPr/>
                        <wps:spPr>
                          <a:xfrm>
                            <a:off x="6056" y="174307"/>
                            <a:ext cx="5195"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7" name="矩形 57"/>
                        <wps:cNvSpPr/>
                        <wps:spPr>
                          <a:xfrm>
                            <a:off x="11258" y="174117"/>
                            <a:ext cx="1692"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文秘</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8" name="矩形 58"/>
                        <wps:cNvSpPr/>
                        <wps:spPr>
                          <a:xfrm>
                            <a:off x="11307" y="175188"/>
                            <a:ext cx="1692" cy="107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网站美工</w:t>
                              </w:r>
                            </w:p>
                            <w:p w:rsidR="003D6151" w:rsidRDefault="003D6151">
                              <w:pPr>
                                <w:jc w:val="center"/>
                                <w:rPr>
                                  <w:color w:val="000000" w:themeColor="text1"/>
                                </w:rPr>
                              </w:pPr>
                              <w:r>
                                <w:rPr>
                                  <w:rFonts w:hint="eastAsia"/>
                                  <w:color w:val="000000" w:themeColor="text1"/>
                                </w:rPr>
                                <w:t>Web</w:t>
                              </w:r>
                              <w:r>
                                <w:rPr>
                                  <w:rFonts w:hint="eastAsia"/>
                                  <w:color w:val="000000" w:themeColor="text1"/>
                                </w:rPr>
                                <w:t>前端</w:t>
                              </w:r>
                            </w:p>
                            <w:p w:rsidR="003D6151" w:rsidRDefault="003D6151">
                              <w:pPr>
                                <w:jc w:val="center"/>
                                <w:rPr>
                                  <w:color w:val="000000" w:themeColor="text1"/>
                                </w:rPr>
                              </w:pPr>
                              <w:r>
                                <w:rPr>
                                  <w:rFonts w:hint="eastAsia"/>
                                  <w:color w:val="000000" w:themeColor="text1"/>
                                </w:rPr>
                                <w:t>网站后台管理</w:t>
                              </w:r>
                            </w:p>
                            <w:p w:rsidR="003D6151" w:rsidRDefault="003D6151">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9" name="右箭头 59"/>
                        <wps:cNvSpPr/>
                        <wps:spPr>
                          <a:xfrm>
                            <a:off x="10651" y="175664"/>
                            <a:ext cx="666"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0" name="矩形 60"/>
                        <wps:cNvSpPr/>
                        <wps:spPr>
                          <a:xfrm>
                            <a:off x="11343" y="177584"/>
                            <a:ext cx="1659"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网络售前</w:t>
                              </w:r>
                            </w:p>
                            <w:p w:rsidR="003D6151" w:rsidRDefault="003D6151">
                              <w:pPr>
                                <w:jc w:val="center"/>
                                <w:rPr>
                                  <w:color w:val="000000" w:themeColor="text1"/>
                                </w:rPr>
                              </w:pPr>
                              <w:r>
                                <w:rPr>
                                  <w:rFonts w:hint="eastAsia"/>
                                  <w:color w:val="000000" w:themeColor="text1"/>
                                </w:rPr>
                                <w:t>网络运维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1" name="矩形 61"/>
                        <wps:cNvSpPr/>
                        <wps:spPr>
                          <a:xfrm>
                            <a:off x="11324" y="179733"/>
                            <a:ext cx="1558"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网络管理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2" name="矩形 62"/>
                        <wps:cNvSpPr/>
                        <wps:spPr>
                          <a:xfrm>
                            <a:off x="11392" y="181246"/>
                            <a:ext cx="1543" cy="67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6151" w:rsidRDefault="003D6151">
                              <w:pPr>
                                <w:jc w:val="center"/>
                                <w:rPr>
                                  <w:color w:val="000000" w:themeColor="text1"/>
                                </w:rPr>
                              </w:pPr>
                              <w:r>
                                <w:rPr>
                                  <w:rFonts w:hint="eastAsia"/>
                                  <w:color w:val="000000" w:themeColor="text1"/>
                                </w:rPr>
                                <w:t>网络安全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3" name="右箭头 63"/>
                        <wps:cNvSpPr/>
                        <wps:spPr>
                          <a:xfrm>
                            <a:off x="10775" y="177881"/>
                            <a:ext cx="579"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5" name="右箭头 65"/>
                        <wps:cNvSpPr/>
                        <wps:spPr>
                          <a:xfrm>
                            <a:off x="10741" y="180028"/>
                            <a:ext cx="579"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6" name="右箭头 66"/>
                        <wps:cNvSpPr/>
                        <wps:spPr>
                          <a:xfrm>
                            <a:off x="8293" y="181486"/>
                            <a:ext cx="3121" cy="26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1" name="右大括号 71"/>
                        <wps:cNvSpPr/>
                        <wps:spPr>
                          <a:xfrm>
                            <a:off x="13104" y="174436"/>
                            <a:ext cx="328" cy="7198"/>
                          </a:xfrm>
                          <a:prstGeom prst="rightBrace">
                            <a:avLst/>
                          </a:prstGeom>
                          <a:solidFill>
                            <a:schemeClr val="tx2">
                              <a:lumMod val="40000"/>
                              <a:lumOff val="60000"/>
                            </a:schemeClr>
                          </a:solidFill>
                        </wps:spPr>
                        <wps:style>
                          <a:lnRef idx="1">
                            <a:schemeClr val="accent1"/>
                          </a:lnRef>
                          <a:fillRef idx="0">
                            <a:schemeClr val="accent1"/>
                          </a:fillRef>
                          <a:effectRef idx="0">
                            <a:schemeClr val="accent1"/>
                          </a:effectRef>
                          <a:fontRef idx="minor">
                            <a:schemeClr val="tx1"/>
                          </a:fontRef>
                        </wps:style>
                        <wps:bodyPr/>
                      </wps:wsp>
                      <wps:wsp>
                        <wps:cNvPr id="72" name="直接连接符 72"/>
                        <wps:cNvCnPr/>
                        <wps:spPr>
                          <a:xfrm>
                            <a:off x="12992" y="175727"/>
                            <a:ext cx="255" cy="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3" name="直接连接符 73"/>
                        <wps:cNvCnPr/>
                        <wps:spPr>
                          <a:xfrm flipV="1">
                            <a:off x="13008" y="177897"/>
                            <a:ext cx="253" cy="1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5" name="文本框 75"/>
                        <wps:cNvSpPr txBox="1"/>
                        <wps:spPr>
                          <a:xfrm>
                            <a:off x="14276" y="175905"/>
                            <a:ext cx="1085" cy="3845"/>
                          </a:xfrm>
                          <a:prstGeom prst="rect">
                            <a:avLst/>
                          </a:prstGeom>
                          <a:solidFill>
                            <a:schemeClr val="tx2">
                              <a:lumMod val="20000"/>
                              <a:lumOff val="8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3D6151" w:rsidRDefault="003D6151">
                              <w:pPr>
                                <w:jc w:val="center"/>
                                <w:rPr>
                                  <w:sz w:val="48"/>
                                  <w:szCs w:val="48"/>
                                </w:rPr>
                              </w:pPr>
                              <w:r>
                                <w:rPr>
                                  <w:rFonts w:hint="eastAsia"/>
                                  <w:sz w:val="48"/>
                                  <w:szCs w:val="48"/>
                                </w:rPr>
                                <w:t>计算机网络技术</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76" name="右箭头 76"/>
                        <wps:cNvSpPr/>
                        <wps:spPr>
                          <a:xfrm>
                            <a:off x="13256" y="177908"/>
                            <a:ext cx="1039" cy="225"/>
                          </a:xfrm>
                          <a:prstGeom prst="rightArrow">
                            <a:avLst/>
                          </a:prstGeom>
                          <a:solidFill>
                            <a:schemeClr val="tx2">
                              <a:lumMod val="40000"/>
                              <a:lumOff val="6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 name="直接连接符 78"/>
                        <wps:cNvCnPr/>
                        <wps:spPr>
                          <a:xfrm flipV="1">
                            <a:off x="12878" y="180048"/>
                            <a:ext cx="267" cy="1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9" name="直接连接符 79"/>
                        <wps:cNvCnPr/>
                        <wps:spPr>
                          <a:xfrm>
                            <a:off x="12993" y="174460"/>
                            <a:ext cx="255" cy="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组合 82" o:spid="_x0000_s1026" style="position:absolute;left:0;text-align:left;margin-left:17.75pt;margin-top:66.35pt;width:668.05pt;height:399.25pt;z-index:251661312" coordorigin="1999,174067" coordsize="13361,7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">
                <v:rect id="矩形 17" o:spid="_x0000_s1027" style="position:absolute;left:2133;top:174067;width:1644;height: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" filled="f" strokecolor="black [3213]" strokeweight=".25pt">
                  <v:textbox>
                    <w:txbxContent>
                      <w:p w:rsidR="003D6151" w:rsidRDefault="003D6151">
                        <w:pPr>
                          <w:jc w:val="center"/>
                          <w:rPr>
                            <w:color w:val="000000" w:themeColor="text1"/>
                          </w:rPr>
                        </w:pPr>
                        <w:r>
                          <w:rPr>
                            <w:rFonts w:hint="eastAsia"/>
                            <w:color w:val="000000" w:themeColor="text1"/>
                          </w:rPr>
                          <w:t>信息技术</w:t>
                        </w:r>
                      </w:p>
                      <w:p w:rsidR="003D6151" w:rsidRDefault="003D6151">
                        <w:pPr>
                          <w:jc w:val="center"/>
                        </w:pPr>
                        <w:r>
                          <w:rPr>
                            <w:rFonts w:hint="eastAsia"/>
                            <w:color w:val="000000" w:themeColor="text1"/>
                          </w:rPr>
                          <w:t>（基础）</w:t>
                        </w:r>
                      </w:p>
                    </w:txbxContent>
                  </v:textbox>
                </v:rect>
                <v:rect id="矩形 18" o:spid="_x0000_s1028" style="position:absolute;left:4363;top:174101;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信息技术</w:t>
                        </w:r>
                      </w:p>
                      <w:p w:rsidR="003D6151" w:rsidRDefault="003D6151">
                        <w:pPr>
                          <w:jc w:val="center"/>
                          <w:rPr>
                            <w:color w:val="000000" w:themeColor="text1"/>
                          </w:rPr>
                        </w:pPr>
                        <w:r>
                          <w:rPr>
                            <w:rFonts w:hint="eastAsia"/>
                            <w:color w:val="000000" w:themeColor="text1"/>
                          </w:rPr>
                          <w:t>（拓展）</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19" o:spid="_x0000_s1029" type="#_x0000_t13" style="position:absolute;left:3784;top:174299;width:579;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" adj="17403" fillcolor="#8db3e2 [1311]" strokecolor="black [3213]" strokeweight=".5pt"/>
                <v:rect id="矩形 20" o:spid="_x0000_s1030" style="position:absolute;left:2094;top:175581;width:1644;height: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" filled="f" strokecolor="black [3213]" strokeweight=".25pt">
                  <v:textbox>
                    <w:txbxContent>
                      <w:p w:rsidR="003D6151" w:rsidRDefault="003D6151">
                        <w:pPr>
                          <w:jc w:val="center"/>
                          <w:rPr>
                            <w:rFonts w:ascii="宋体" w:hAnsi="宋体" w:cs="宋体"/>
                            <w:color w:val="000000" w:themeColor="text1"/>
                          </w:rPr>
                        </w:pPr>
                        <w:r>
                          <w:rPr>
                            <w:rFonts w:ascii="宋体" w:hAnsi="宋体" w:cs="宋体" w:hint="eastAsia"/>
                            <w:color w:val="000000" w:themeColor="text1"/>
                          </w:rPr>
                          <w:t>Photoshop</w:t>
                        </w:r>
                      </w:p>
                    </w:txbxContent>
                  </v:textbox>
                </v:rect>
                <v:rect id="矩形 21" o:spid="_x0000_s1031" style="position:absolute;left:4358;top:175010;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网页设计</w:t>
                        </w:r>
                      </w:p>
                      <w:p w:rsidR="003D6151" w:rsidRDefault="003D6151">
                        <w:pPr>
                          <w:jc w:val="center"/>
                          <w:rPr>
                            <w:color w:val="000000" w:themeColor="text1"/>
                          </w:rPr>
                        </w:pPr>
                        <w:r>
                          <w:rPr>
                            <w:rFonts w:hint="eastAsia"/>
                            <w:color w:val="000000" w:themeColor="text1"/>
                          </w:rPr>
                          <w:t>与制作</w:t>
                        </w:r>
                      </w:p>
                    </w:txbxContent>
                  </v:textbox>
                </v:rect>
                <v:rect id="矩形 22" o:spid="_x0000_s1032" style="position:absolute;left:6628;top:175045;width:1659;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Web</w:t>
                        </w:r>
                        <w:r>
                          <w:rPr>
                            <w:rFonts w:hint="eastAsia"/>
                            <w:color w:val="000000" w:themeColor="text1"/>
                          </w:rPr>
                          <w:t>前端开发</w:t>
                        </w:r>
                      </w:p>
                    </w:txbxContent>
                  </v:textbox>
                </v:rect>
                <v:rect id="矩形 23" o:spid="_x0000_s1033" style="position:absolute;left:8990;top:175469;width:1659;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动态网站</w:t>
                        </w:r>
                      </w:p>
                    </w:txbxContent>
                  </v:textbox>
                </v:rect>
                <v:rect id="矩形 24" o:spid="_x0000_s1034" style="position:absolute;left:4373;top:175850;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" filled="f" strokecolor="black [3213]" strokeweight=".25pt">
                  <v:textbox>
                    <w:txbxContent>
                      <w:p w:rsidR="003D6151" w:rsidRDefault="003D6151">
                        <w:pPr>
                          <w:ind w:firstLineChars="200" w:firstLine="360"/>
                        </w:pPr>
                        <w:r>
                          <w:rPr>
                            <w:rFonts w:cs="Calibri" w:hint="eastAsia"/>
                            <w:color w:val="000000" w:themeColor="text1"/>
                            <w:sz w:val="18"/>
                            <w:szCs w:val="18"/>
                            <w:lang w:bidi="ar"/>
                          </w:rPr>
                          <w:t>Vue.js</w:t>
                        </w:r>
                      </w:p>
                    </w:txbxContent>
                  </v:textbox>
                </v:rect>
                <v:shape id="右箭头 25" o:spid="_x0000_s1035" type="#_x0000_t13" style="position:absolute;left:3785;top:175670;width:579;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" adj="17403" fillcolor="#8db3e2 [1311]" strokecolor="black [3213]" strokeweight=".5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26" o:spid="_x0000_s1036" type="#_x0000_t88" style="position:absolute;left:6102;top:175355;width:225;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" adj="471" filled="t" fillcolor="#8db3e2 [1311]" strokecolor="black [3213]"/>
                <v:shape id="右箭头 27" o:spid="_x0000_s1037" type="#_x0000_t13" style="position:absolute;left:6186;top:175705;width:457;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" adj="16283" fillcolor="#8db3e2 [1311]" strokecolor="black [3213]" strokeweight=".5pt"/>
                <v:shape id="右箭头 28" o:spid="_x0000_s1038" type="#_x0000_t13" style="position:absolute;left:8431;top:175728;width:600;height: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" adj="17424" fillcolor="#8db3e2 [1311]" strokecolor="black [3213]" strokeweight=".5pt"/>
                <v:rect id="矩形 29" o:spid="_x0000_s1039" style="position:absolute;left:1999;top:177245;width:1786;height: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计算机网络技术</w:t>
                        </w:r>
                      </w:p>
                    </w:txbxContent>
                  </v:textbox>
                </v:rect>
                <v:rect id="矩形 30" o:spid="_x0000_s1040" style="position:absolute;left:4496;top:177903;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" filled="f" strokecolor="black [3213]" strokeweight=".25pt">
                  <v:textbox>
                    <w:txbxContent>
                      <w:p w:rsidR="003D6151" w:rsidRDefault="003D6151">
                        <w:pPr>
                          <w:jc w:val="center"/>
                          <w:rPr>
                            <w:color w:val="000000" w:themeColor="text1"/>
                          </w:rPr>
                        </w:pPr>
                        <w:r>
                          <w:rPr>
                            <w:rFonts w:hint="eastAsia"/>
                            <w:color w:val="000000" w:themeColor="text1"/>
                          </w:rPr>
                          <w:t>网络设备配置与管理</w:t>
                        </w:r>
                      </w:p>
                    </w:txbxContent>
                  </v:textbox>
                </v:rect>
                <v:rect id="矩形 31" o:spid="_x0000_s1041" style="position:absolute;left:2041;top:178401;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cs="Calibri" w:hint="eastAsia"/>
                            <w:color w:val="000000" w:themeColor="text1"/>
                            <w:sz w:val="18"/>
                            <w:szCs w:val="18"/>
                            <w:lang w:bidi="ar"/>
                          </w:rPr>
                          <w:t>中小型企业网构建综合实训</w:t>
                        </w:r>
                      </w:p>
                    </w:txbxContent>
                  </v:textbox>
                </v:rect>
                <v:rect id="矩形 32" o:spid="_x0000_s1042" style="position:absolute;left:6610;top:175885;width:167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数据库技术</w:t>
                        </w:r>
                      </w:p>
                    </w:txbxContent>
                  </v:textbox>
                </v:rect>
                <v:shape id="右大括号 34" o:spid="_x0000_s1043" type="#_x0000_t88" style="position:absolute;left:8333;top:175411;width:225;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" adj="471" filled="t" fillcolor="#8db3e2 [1311]" strokecolor="black [3213]"/>
                <v:rect id="矩形 35" o:spid="_x0000_s1044" style="position:absolute;left:6644;top:176922;width:1671;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高级路由交换技术</w:t>
                        </w:r>
                      </w:p>
                    </w:txbxContent>
                  </v:textbox>
                </v:rect>
                <v:rect id="矩形 36" o:spid="_x0000_s1045" style="position:absolute;left:4285;top:181376;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网络安全与防护</w:t>
                        </w:r>
                      </w:p>
                    </w:txbxContent>
                  </v:textbox>
                </v:rect>
                <v:rect id="矩形 37" o:spid="_x0000_s1046" style="position:absolute;left:6632;top:177790;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" filled="f" strokecolor="black [3213]" strokeweight=".25pt">
                  <v:textbox>
                    <w:txbxContent>
                      <w:p w:rsidR="003D6151" w:rsidRDefault="003D6151">
                        <w:pPr>
                          <w:jc w:val="center"/>
                          <w:rPr>
                            <w:color w:val="000000" w:themeColor="text1"/>
                          </w:rPr>
                        </w:pPr>
                        <w:r>
                          <w:rPr>
                            <w:rFonts w:hint="eastAsia"/>
                            <w:color w:val="000000" w:themeColor="text1"/>
                          </w:rPr>
                          <w:t>无线网络搭建与管理</w:t>
                        </w:r>
                      </w:p>
                    </w:txbxContent>
                  </v:textbox>
                </v:rect>
                <v:shape id="右大括号 38" o:spid="_x0000_s1047" type="#_x0000_t88" style="position:absolute;left:8321;top:177349;width:251;height:1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" adj="292" filled="t" fillcolor="#8db3e2 [1311]" strokecolor="black [3213]"/>
                <v:rect id="矩形 39" o:spid="_x0000_s1048" style="position:absolute;left:6585;top:179875;width:1787;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" filled="f" strokecolor="black [3213]" strokeweight=".25pt">
                  <v:textbox>
                    <w:txbxContent>
                      <w:p w:rsidR="003D6151" w:rsidRDefault="003D6151">
                        <w:pPr>
                          <w:jc w:val="center"/>
                          <w:rPr>
                            <w:color w:val="000000" w:themeColor="text1"/>
                          </w:rPr>
                        </w:pPr>
                        <w:r>
                          <w:rPr>
                            <w:rFonts w:hint="eastAsia"/>
                            <w:color w:val="000000" w:themeColor="text1"/>
                          </w:rPr>
                          <w:t>Windows Server</w:t>
                        </w:r>
                        <w:r>
                          <w:rPr>
                            <w:rFonts w:hint="eastAsia"/>
                            <w:color w:val="000000" w:themeColor="text1"/>
                          </w:rPr>
                          <w:t>组网技术</w:t>
                        </w:r>
                      </w:p>
                    </w:txbxContent>
                  </v:textbox>
                </v:rect>
                <v:rect id="矩形 40" o:spid="_x0000_s1049" style="position:absolute;left:8925;top:178157;width:1651;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" filled="f" strokecolor="black [3213]" strokeweight=".25pt">
                  <v:textbox>
                    <w:txbxContent>
                      <w:p w:rsidR="003D6151" w:rsidRDefault="003D6151">
                        <w:pPr>
                          <w:jc w:val="center"/>
                          <w:rPr>
                            <w:color w:val="000000" w:themeColor="text1"/>
                          </w:rPr>
                        </w:pPr>
                        <w:r>
                          <w:rPr>
                            <w:rFonts w:cs="Calibri" w:hint="eastAsia"/>
                            <w:color w:val="000000" w:themeColor="text1"/>
                            <w:sz w:val="18"/>
                            <w:szCs w:val="18"/>
                            <w:lang w:bidi="ar"/>
                          </w:rPr>
                          <w:t>AUTOCAD</w:t>
                        </w:r>
                      </w:p>
                    </w:txbxContent>
                  </v:textbox>
                </v:rect>
                <v:rect id="矩形 41" o:spid="_x0000_s1050" style="position:absolute;left:8831;top:179352;width:1787;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" filled="f" strokecolor="black [3213]" strokeweight=".25pt">
                  <v:textbox>
                    <w:txbxContent>
                      <w:p w:rsidR="003D6151" w:rsidRDefault="003D6151">
                        <w:pPr>
                          <w:jc w:val="center"/>
                          <w:rPr>
                            <w:color w:val="000000" w:themeColor="text1"/>
                          </w:rPr>
                        </w:pPr>
                        <w:r>
                          <w:rPr>
                            <w:rFonts w:cs="Calibri" w:hint="eastAsia"/>
                            <w:color w:val="000000" w:themeColor="text1"/>
                            <w:sz w:val="18"/>
                            <w:szCs w:val="18"/>
                            <w:lang w:bidi="ar"/>
                          </w:rPr>
                          <w:t>Linux</w:t>
                        </w:r>
                        <w:r>
                          <w:rPr>
                            <w:rFonts w:cs="Calibri" w:hint="eastAsia"/>
                            <w:color w:val="000000" w:themeColor="text1"/>
                            <w:sz w:val="18"/>
                            <w:szCs w:val="18"/>
                            <w:lang w:bidi="ar"/>
                          </w:rPr>
                          <w:t>系统及服务器配置</w:t>
                        </w:r>
                      </w:p>
                    </w:txbxContent>
                  </v:textbox>
                </v:rect>
                <v:rect id="矩形 42" o:spid="_x0000_s1051" style="position:absolute;left:8941;top:177246;width:1665;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" filled="f" strokecolor="black [3213]" strokeweight=".25pt">
                  <v:textbox>
                    <w:txbxContent>
                      <w:p w:rsidR="003D6151" w:rsidRDefault="003D6151">
                        <w:r>
                          <w:rPr>
                            <w:rFonts w:cs="Calibri" w:hint="eastAsia"/>
                            <w:color w:val="000000" w:themeColor="text1"/>
                            <w:sz w:val="18"/>
                            <w:szCs w:val="18"/>
                            <w:lang w:bidi="ar"/>
                          </w:rPr>
                          <w:t>虚拟化技术应用与实践</w:t>
                        </w:r>
                      </w:p>
                    </w:txbxContent>
                  </v:textbox>
                </v:rect>
                <v:rect id="矩形 43" o:spid="_x0000_s1052" style="position:absolute;left:6647;top:178541;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网络综合布线系统</w:t>
                        </w:r>
                      </w:p>
                    </w:txbxContent>
                  </v:textbox>
                </v:rect>
                <v:rect id="矩形 44" o:spid="_x0000_s1053" style="position:absolute;left:8819;top:180212;width:1787;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" filled="f" strokecolor="black [3213]" strokeweight=".25pt">
                  <v:textbox>
                    <w:txbxContent>
                      <w:p w:rsidR="003D6151" w:rsidRDefault="003D6151">
                        <w:r>
                          <w:rPr>
                            <w:rFonts w:cs="Calibri" w:hint="eastAsia"/>
                            <w:color w:val="000000" w:themeColor="text1"/>
                            <w:sz w:val="18"/>
                            <w:szCs w:val="18"/>
                            <w:lang w:bidi="ar"/>
                          </w:rPr>
                          <w:t>Python</w:t>
                        </w:r>
                        <w:r>
                          <w:rPr>
                            <w:rFonts w:cs="Calibri" w:hint="eastAsia"/>
                            <w:color w:val="000000" w:themeColor="text1"/>
                            <w:sz w:val="18"/>
                            <w:szCs w:val="18"/>
                            <w:lang w:bidi="ar"/>
                          </w:rPr>
                          <w:t>程序设计</w:t>
                        </w:r>
                      </w:p>
                    </w:txbxContent>
                  </v:textbox>
                </v:rect>
                <v:shape id="右大括号 45" o:spid="_x0000_s1054" type="#_x0000_t88" style="position:absolute;left:10613;top:177467;width:292;height:1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" adj="494" filled="t" fillcolor="#8db3e2 [1311]" strokecolor="black [3213]"/>
                <v:rect id="矩形 46" o:spid="_x0000_s1055" style="position:absolute;left:6592;top:181295;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" filled="f" strokecolor="black [3213]" strokeweight=".25pt">
                  <v:textbox>
                    <w:txbxContent>
                      <w:p w:rsidR="003D6151" w:rsidRDefault="003D6151">
                        <w:pPr>
                          <w:jc w:val="center"/>
                          <w:rPr>
                            <w:color w:val="000000" w:themeColor="text1"/>
                          </w:rPr>
                        </w:pPr>
                        <w:r>
                          <w:rPr>
                            <w:rFonts w:hint="eastAsia"/>
                            <w:color w:val="000000" w:themeColor="text1"/>
                          </w:rPr>
                          <w:t>网络安全</w:t>
                        </w:r>
                      </w:p>
                      <w:p w:rsidR="003D6151" w:rsidRDefault="003D6151">
                        <w:pPr>
                          <w:jc w:val="center"/>
                          <w:rPr>
                            <w:color w:val="000000" w:themeColor="text1"/>
                          </w:rPr>
                        </w:pPr>
                        <w:r>
                          <w:rPr>
                            <w:rFonts w:hint="eastAsia"/>
                            <w:color w:val="000000" w:themeColor="text1"/>
                          </w:rPr>
                          <w:t>与防护</w:t>
                        </w:r>
                      </w:p>
                    </w:txbxContent>
                  </v:textbox>
                </v:rect>
                <v:shape id="右箭头 47" o:spid="_x0000_s1056" type="#_x0000_t13" style="position:absolute;left:8458;top:177990;width:532;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" adj="17032" fillcolor="#8db3e2 [1311]" strokecolor="black [3213]" strokeweight=".5pt"/>
                <v:shape id="右箭头 48" o:spid="_x0000_s1057" type="#_x0000_t13" style="position:absolute;left:6195;top:178093;width:457;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" adj="16283" fillcolor="#8db3e2 [1311]" strokecolor="black [3213]" strokeweight=".5pt"/>
                <v:shape id="右大括号 49" o:spid="_x0000_s1058" type="#_x0000_t88" style="position:absolute;left:3770;top:177716;width:199;height: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" adj="348" filled="t" fillcolor="#8db3e2 [1311]" strokecolor="black [3213]"/>
                <v:shape id="右箭头 51" o:spid="_x0000_s1059" type="#_x0000_t13" style="position:absolute;left:5995;top:181556;width:666;height: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" adj="17611" fillcolor="#8db3e2 [1311]" strokecolor="black [3213]" strokeweight=".5pt"/>
                <v:shape id="右大括号 53" o:spid="_x0000_s1060" type="#_x0000_t88" style="position:absolute;left:10644;top:179592;width:199;height: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" adj="348" filled="t" fillcolor="#8db3e2 [1311]" strokecolor="black [3213]"/>
                <v:shape id="右箭头 54" o:spid="_x0000_s1061" type="#_x0000_t13" style="position:absolute;left:8282;top:180081;width:558;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" adj="17245" fillcolor="#8db3e2 [1311]" strokecolor="black [3213]" strokeweight=".5pt"/>
                <v:shape id="右箭头 55" o:spid="_x0000_s1062" type="#_x0000_t13" style="position:absolute;left:3862;top:178141;width:666;height: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" adj="17611" fillcolor="#8db3e2 [1311]" strokecolor="black [3213]" strokeweight=".5pt"/>
                <v:shape id="右箭头 56" o:spid="_x0000_s1063" type="#_x0000_t13" style="position:absolute;left:6056;top:174307;width:5195;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" adj="21132" fillcolor="#8db3e2 [1311]" strokecolor="black [3213]" strokeweight=".5pt"/>
                <v:rect id="矩形 57" o:spid="_x0000_s1064" style="position:absolute;left:11258;top:174117;width:1692;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文秘</w:t>
                        </w:r>
                      </w:p>
                    </w:txbxContent>
                  </v:textbox>
                </v:rect>
                <v:rect id="矩形 58" o:spid="_x0000_s1065" style="position:absolute;left:11307;top:175188;width:1692;height:1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" filled="f" strokecolor="black [3213]" strokeweight=".25pt">
                  <v:textbox>
                    <w:txbxContent>
                      <w:p w:rsidR="003D6151" w:rsidRDefault="003D6151">
                        <w:pPr>
                          <w:jc w:val="center"/>
                          <w:rPr>
                            <w:color w:val="000000" w:themeColor="text1"/>
                          </w:rPr>
                        </w:pPr>
                        <w:r>
                          <w:rPr>
                            <w:rFonts w:hint="eastAsia"/>
                            <w:color w:val="000000" w:themeColor="text1"/>
                          </w:rPr>
                          <w:t>网站美工</w:t>
                        </w:r>
                      </w:p>
                      <w:p w:rsidR="003D6151" w:rsidRDefault="003D6151">
                        <w:pPr>
                          <w:jc w:val="center"/>
                          <w:rPr>
                            <w:color w:val="000000" w:themeColor="text1"/>
                          </w:rPr>
                        </w:pPr>
                        <w:r>
                          <w:rPr>
                            <w:rFonts w:hint="eastAsia"/>
                            <w:color w:val="000000" w:themeColor="text1"/>
                          </w:rPr>
                          <w:t>Web</w:t>
                        </w:r>
                        <w:r>
                          <w:rPr>
                            <w:rFonts w:hint="eastAsia"/>
                            <w:color w:val="000000" w:themeColor="text1"/>
                          </w:rPr>
                          <w:t>前端</w:t>
                        </w:r>
                      </w:p>
                      <w:p w:rsidR="003D6151" w:rsidRDefault="003D6151">
                        <w:pPr>
                          <w:jc w:val="center"/>
                          <w:rPr>
                            <w:color w:val="000000" w:themeColor="text1"/>
                          </w:rPr>
                        </w:pPr>
                        <w:r>
                          <w:rPr>
                            <w:rFonts w:hint="eastAsia"/>
                            <w:color w:val="000000" w:themeColor="text1"/>
                          </w:rPr>
                          <w:t>网站后台管理</w:t>
                        </w:r>
                      </w:p>
                      <w:p w:rsidR="003D6151" w:rsidRDefault="003D6151">
                        <w:pPr>
                          <w:rPr>
                            <w:color w:val="000000" w:themeColor="text1"/>
                          </w:rPr>
                        </w:pPr>
                      </w:p>
                    </w:txbxContent>
                  </v:textbox>
                </v:rect>
                <v:shape id="右箭头 59" o:spid="_x0000_s1066" type="#_x0000_t13" style="position:absolute;left:10651;top:175664;width:666;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" adj="17951" fillcolor="#8db3e2 [1311]" strokecolor="black [3213]" strokeweight=".5pt"/>
                <v:rect id="矩形 60" o:spid="_x0000_s1067" style="position:absolute;left:11343;top:177584;width:1659;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" filled="f" strokecolor="black [3213]" strokeweight=".25pt">
                  <v:textbox>
                    <w:txbxContent>
                      <w:p w:rsidR="003D6151" w:rsidRDefault="003D6151">
                        <w:pPr>
                          <w:jc w:val="center"/>
                          <w:rPr>
                            <w:color w:val="000000" w:themeColor="text1"/>
                          </w:rPr>
                        </w:pPr>
                        <w:r>
                          <w:rPr>
                            <w:rFonts w:hint="eastAsia"/>
                            <w:color w:val="000000" w:themeColor="text1"/>
                          </w:rPr>
                          <w:t>网络售前</w:t>
                        </w:r>
                      </w:p>
                      <w:p w:rsidR="003D6151" w:rsidRDefault="003D6151">
                        <w:pPr>
                          <w:jc w:val="center"/>
                          <w:rPr>
                            <w:color w:val="000000" w:themeColor="text1"/>
                          </w:rPr>
                        </w:pPr>
                        <w:r>
                          <w:rPr>
                            <w:rFonts w:hint="eastAsia"/>
                            <w:color w:val="000000" w:themeColor="text1"/>
                          </w:rPr>
                          <w:t>网络运维</w:t>
                        </w:r>
                      </w:p>
                    </w:txbxContent>
                  </v:textbox>
                </v:rect>
                <v:rect id="矩形 61" o:spid="_x0000_s1068" style="position:absolute;left:11324;top:179733;width:1558;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网络管理</w:t>
                        </w:r>
                      </w:p>
                    </w:txbxContent>
                  </v:textbox>
                </v:rect>
                <v:rect id="矩形 62" o:spid="_x0000_s1069" style="position:absolute;left:11392;top:181246;width:1543;height: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" filled="f" strokecolor="black [3213]" strokeweight=".25pt">
                  <v:textbox>
                    <w:txbxContent>
                      <w:p w:rsidR="003D6151" w:rsidRDefault="003D6151">
                        <w:pPr>
                          <w:jc w:val="center"/>
                          <w:rPr>
                            <w:color w:val="000000" w:themeColor="text1"/>
                          </w:rPr>
                        </w:pPr>
                        <w:r>
                          <w:rPr>
                            <w:rFonts w:hint="eastAsia"/>
                            <w:color w:val="000000" w:themeColor="text1"/>
                          </w:rPr>
                          <w:t>网络安全</w:t>
                        </w:r>
                      </w:p>
                    </w:txbxContent>
                  </v:textbox>
                </v:rect>
                <v:shape id="右箭头 63" o:spid="_x0000_s1070" type="#_x0000_t13" style="position:absolute;left:10775;top:177881;width:579;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" adj="17403" fillcolor="#8db3e2 [1311]" strokecolor="black [3213]" strokeweight=".5pt"/>
                <v:shape id="右箭头 65" o:spid="_x0000_s1071" type="#_x0000_t13" style="position:absolute;left:10741;top:180028;width:579;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" adj="17403" fillcolor="#8db3e2 [1311]" strokecolor="black [3213]" strokeweight=".5pt"/>
                <v:shape id="右箭头 66" o:spid="_x0000_s1072" type="#_x0000_t13" style="position:absolute;left:8293;top:181486;width:3121;height: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" adj="20683" fillcolor="#8db3e2 [1311]" strokecolor="black [3213]" strokeweight=".5pt"/>
                <v:shape id="右大括号 71" o:spid="_x0000_s1073" type="#_x0000_t88" style="position:absolute;left:13104;top:174436;width:328;height:7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" adj="82" filled="t" fillcolor="#8db3e2 [1311]" strokecolor="#4579b8 [3044]"/>
                <v:line id="直接连接符 72" o:spid="_x0000_s1074" style="position:absolute;visibility:visible;mso-wrap-style:square" from="12992,175727" to="13247,175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" strokecolor="#4579b8 [3044]"/>
                <v:line id="直接连接符 73" o:spid="_x0000_s1075" style="position:absolute;flip:y;visibility:visible;mso-wrap-style:square" from="13008,177897" to="13261,177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" strokecolor="#4579b8 [3044]"/>
                <v:shapetype id="_x0000_t202" coordsize="21600,21600" o:spt="202" path="m,l,21600r21600,l21600,xe">
                  <v:stroke joinstyle="miter"/>
                  <v:path gradientshapeok="t" o:connecttype="rect"/>
                </v:shapetype>
                <v:shape id="文本框 75" o:spid="_x0000_s1076" type="#_x0000_t202" style="position:absolute;left:14276;top:175905;width:1085;height:3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" fillcolor="#c6d9f1 [671]" strokeweight=".5pt">
                  <v:textbox style="layout-flow:vertical-ideographic">
                    <w:txbxContent>
                      <w:p w:rsidR="003D6151" w:rsidRDefault="003D6151">
                        <w:pPr>
                          <w:jc w:val="center"/>
                          <w:rPr>
                            <w:sz w:val="48"/>
                            <w:szCs w:val="48"/>
                          </w:rPr>
                        </w:pPr>
                        <w:r>
                          <w:rPr>
                            <w:rFonts w:hint="eastAsia"/>
                            <w:sz w:val="48"/>
                            <w:szCs w:val="48"/>
                          </w:rPr>
                          <w:t>计算机网络技术</w:t>
                        </w:r>
                      </w:p>
                    </w:txbxContent>
                  </v:textbox>
                </v:shape>
                <v:shape id="右箭头 76" o:spid="_x0000_s1077" type="#_x0000_t13" style="position:absolute;left:13256;top:177908;width:1039;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" adj="19261" fillcolor="#8db3e2 [1311]" strokecolor="black [3213]" strokeweight=".5pt"/>
                <v:line id="直接连接符 78" o:spid="_x0000_s1078" style="position:absolute;flip:y;visibility:visible;mso-wrap-style:square" from="12878,180048" to="13145,180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" strokecolor="#4579b8 [3044]"/>
                <v:line id="直接连接符 79" o:spid="_x0000_s1079" style="position:absolute;visibility:visible;mso-wrap-style:square" from="12993,174460" to="13248,174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" strokecolor="#4579b8 [3044]"/>
              </v:group>
            </w:pict>
          </mc:Fallback>
        </mc:AlternateContent>
      </w:r>
      <w:r w:rsidRPr="00322950">
        <w:rPr>
          <w:noProof/>
          <w:sz w:val="28"/>
        </w:rPr>
        <mc:AlternateContent>
          <mc:Choice Requires="wps">
            <w:drawing>
              <wp:anchor distT="0" distB="0" distL="114300" distR="114300" simplePos="0" relativeHeight="251660288" behindDoc="0" locked="0" layoutInCell="1" allowOverlap="1" wp14:anchorId="71AD108B" wp14:editId="1760ABE5">
                <wp:simplePos x="0" y="0"/>
                <wp:positionH relativeFrom="column">
                  <wp:posOffset>7139940</wp:posOffset>
                </wp:positionH>
                <wp:positionV relativeFrom="paragraph">
                  <wp:posOffset>5621655</wp:posOffset>
                </wp:positionV>
                <wp:extent cx="150495" cy="4445"/>
                <wp:effectExtent l="0" t="0" r="0" b="0"/>
                <wp:wrapNone/>
                <wp:docPr id="81" name="直接连接符 81"/>
                <wp:cNvGraphicFramePr/>
                <a:graphic xmlns:a="http://schemas.openxmlformats.org/drawingml/2006/main">
                  <a:graphicData uri="http://schemas.microsoft.com/office/word/2010/wordprocessingShape">
                    <wps:wsp>
                      <wps:cNvCnPr/>
                      <wps:spPr>
                        <a:xfrm>
                          <a:off x="0" y="0"/>
                          <a:ext cx="150495" cy="44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15FDF5" id="直接连接符 81"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562.2pt,442.65pt" to="574.05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" strokecolor="#4579b8 [3044]"/>
            </w:pict>
          </mc:Fallback>
        </mc:AlternateContent>
      </w:r>
      <w:r w:rsidRPr="00322950">
        <w:rPr>
          <w:rFonts w:ascii="楷体" w:eastAsia="楷体" w:hAnsi="楷体" w:hint="eastAsia"/>
          <w:bCs/>
          <w:sz w:val="28"/>
          <w:szCs w:val="28"/>
        </w:rPr>
        <w:t>（三）本专业课程递进关系如下</w:t>
      </w:r>
      <w:r w:rsidRPr="00322950">
        <w:rPr>
          <w:rFonts w:ascii="Calibri" w:hAnsi="Calibri" w:cs="Calibri"/>
          <w:noProof/>
        </w:rPr>
        <mc:AlternateContent>
          <mc:Choice Requires="wpg">
            <w:drawing>
              <wp:anchor distT="0" distB="0" distL="114300" distR="114300" simplePos="0" relativeHeight="251659264" behindDoc="0" locked="0" layoutInCell="1" allowOverlap="1" wp14:anchorId="72AF2C5B" wp14:editId="454599CB">
                <wp:simplePos x="0" y="0"/>
                <wp:positionH relativeFrom="column">
                  <wp:posOffset>202565</wp:posOffset>
                </wp:positionH>
                <wp:positionV relativeFrom="paragraph">
                  <wp:posOffset>422275</wp:posOffset>
                </wp:positionV>
                <wp:extent cx="8445500" cy="309245"/>
                <wp:effectExtent l="0" t="0" r="12700" b="14604"/>
                <wp:wrapTopAndBottom/>
                <wp:docPr id="4" name="组合 276"/>
                <wp:cNvGraphicFramePr/>
                <a:graphic xmlns:a="http://schemas.openxmlformats.org/drawingml/2006/main">
                  <a:graphicData uri="http://schemas.microsoft.com/office/word/2010/wordprocessingGroup">
                    <wpg:wgp>
                      <wpg:cNvGrpSpPr/>
                      <wpg:grpSpPr>
                        <a:xfrm>
                          <a:off x="0" y="0"/>
                          <a:ext cx="8445500" cy="309245"/>
                          <a:chOff x="1509" y="8542"/>
                          <a:chExt cx="9726" cy="502"/>
                        </a:xfrm>
                      </wpg:grpSpPr>
                      <wpg:grpSp>
                        <wpg:cNvPr id="5" name="组合 5"/>
                        <wpg:cNvGrpSpPr/>
                        <wpg:grpSpPr>
                          <a:xfrm>
                            <a:off x="1509" y="8542"/>
                            <a:ext cx="8001" cy="502"/>
                            <a:chOff x="1440" y="3913"/>
                            <a:chExt cx="8154" cy="502"/>
                          </a:xfrm>
                        </wpg:grpSpPr>
                        <wps:wsp>
                          <wps:cNvPr id="6" name="矩形 6"/>
                          <wps:cNvSpPr>
                            <a:spLocks noChangeArrowheads="1"/>
                          </wps:cNvSpPr>
                          <wps:spPr bwMode="auto">
                            <a:xfrm>
                              <a:off x="1440" y="3913"/>
                              <a:ext cx="1311" cy="502"/>
                            </a:xfrm>
                            <a:prstGeom prst="rect">
                              <a:avLst/>
                            </a:prstGeom>
                            <a:solidFill>
                              <a:srgbClr val="FFFFFF"/>
                            </a:solidFill>
                            <a:ln w="9525">
                              <a:solidFill>
                                <a:srgbClr val="000000"/>
                              </a:solidFill>
                              <a:miter lim="800000"/>
                            </a:ln>
                          </wps:spPr>
                          <wps:txbx>
                            <w:txbxContent>
                              <w:p w:rsidR="003D6151" w:rsidRDefault="003D6151">
                                <w:pPr>
                                  <w:jc w:val="center"/>
                                  <w:rPr>
                                    <w:rFonts w:ascii="宋体" w:hAnsi="宋体" w:cs="宋体"/>
                                    <w:sz w:val="22"/>
                                  </w:rPr>
                                </w:pPr>
                                <w:r>
                                  <w:rPr>
                                    <w:rFonts w:ascii="宋体" w:hAnsi="宋体" w:cs="宋体"/>
                                    <w:sz w:val="22"/>
                                  </w:rPr>
                                  <w:t>第一学期</w:t>
                                </w:r>
                              </w:p>
                            </w:txbxContent>
                          </wps:txbx>
                          <wps:bodyPr rot="0" vert="horz" wrap="square" lIns="91440" tIns="45720" rIns="91440" bIns="45720" anchor="t" anchorCtr="0" upright="1">
                            <a:noAutofit/>
                          </wps:bodyPr>
                        </wps:wsp>
                        <wps:wsp>
                          <wps:cNvPr id="7" name="矩形 7"/>
                          <wps:cNvSpPr>
                            <a:spLocks noChangeArrowheads="1"/>
                          </wps:cNvSpPr>
                          <wps:spPr bwMode="auto">
                            <a:xfrm>
                              <a:off x="3155" y="3913"/>
                              <a:ext cx="1311" cy="502"/>
                            </a:xfrm>
                            <a:prstGeom prst="rect">
                              <a:avLst/>
                            </a:prstGeom>
                            <a:solidFill>
                              <a:srgbClr val="FFFFFF"/>
                            </a:solidFill>
                            <a:ln w="9525">
                              <a:solidFill>
                                <a:srgbClr val="000000"/>
                              </a:solidFill>
                              <a:miter lim="800000"/>
                            </a:ln>
                          </wps:spPr>
                          <wps:txbx>
                            <w:txbxContent>
                              <w:p w:rsidR="003D6151" w:rsidRDefault="003D6151">
                                <w:pPr>
                                  <w:jc w:val="center"/>
                                  <w:rPr>
                                    <w:rFonts w:ascii="宋体" w:hAnsi="宋体" w:cs="宋体"/>
                                    <w:sz w:val="22"/>
                                  </w:rPr>
                                </w:pPr>
                                <w:r>
                                  <w:rPr>
                                    <w:rFonts w:ascii="宋体" w:hAnsi="宋体" w:cs="宋体"/>
                                    <w:sz w:val="22"/>
                                  </w:rPr>
                                  <w:t>第</w:t>
                                </w:r>
                                <w:r>
                                  <w:rPr>
                                    <w:rFonts w:ascii="宋体" w:hAnsi="宋体" w:cs="宋体" w:hint="eastAsia"/>
                                    <w:sz w:val="22"/>
                                  </w:rPr>
                                  <w:t>二</w:t>
                                </w:r>
                                <w:r>
                                  <w:rPr>
                                    <w:rFonts w:ascii="宋体" w:hAnsi="宋体" w:cs="宋体"/>
                                    <w:sz w:val="22"/>
                                  </w:rPr>
                                  <w:t>学期</w:t>
                                </w:r>
                              </w:p>
                            </w:txbxContent>
                          </wps:txbx>
                          <wps:bodyPr rot="0" vert="horz" wrap="square" lIns="91440" tIns="45720" rIns="91440" bIns="45720" anchor="t" anchorCtr="0" upright="1">
                            <a:noAutofit/>
                          </wps:bodyPr>
                        </wps:wsp>
                        <wps:wsp>
                          <wps:cNvPr id="8" name="矩形 8"/>
                          <wps:cNvSpPr>
                            <a:spLocks noChangeArrowheads="1"/>
                          </wps:cNvSpPr>
                          <wps:spPr bwMode="auto">
                            <a:xfrm>
                              <a:off x="4821" y="3913"/>
                              <a:ext cx="1311" cy="502"/>
                            </a:xfrm>
                            <a:prstGeom prst="rect">
                              <a:avLst/>
                            </a:prstGeom>
                            <a:solidFill>
                              <a:srgbClr val="FFFFFF"/>
                            </a:solidFill>
                            <a:ln w="9525">
                              <a:solidFill>
                                <a:srgbClr val="000000"/>
                              </a:solidFill>
                              <a:miter lim="800000"/>
                            </a:ln>
                          </wps:spPr>
                          <wps:txbx>
                            <w:txbxContent>
                              <w:p w:rsidR="003D6151" w:rsidRDefault="003D6151">
                                <w:pPr>
                                  <w:jc w:val="center"/>
                                  <w:rPr>
                                    <w:rFonts w:ascii="宋体" w:hAnsi="宋体" w:cs="宋体"/>
                                    <w:sz w:val="22"/>
                                  </w:rPr>
                                </w:pPr>
                                <w:r>
                                  <w:rPr>
                                    <w:rFonts w:ascii="宋体" w:hAnsi="宋体" w:cs="宋体"/>
                                    <w:sz w:val="22"/>
                                  </w:rPr>
                                  <w:t>第</w:t>
                                </w:r>
                                <w:r>
                                  <w:rPr>
                                    <w:rFonts w:ascii="宋体" w:hAnsi="宋体" w:cs="宋体" w:hint="eastAsia"/>
                                    <w:sz w:val="22"/>
                                  </w:rPr>
                                  <w:t>三</w:t>
                                </w:r>
                                <w:r>
                                  <w:rPr>
                                    <w:rFonts w:ascii="宋体" w:hAnsi="宋体" w:cs="宋体"/>
                                    <w:sz w:val="22"/>
                                  </w:rPr>
                                  <w:t>学期</w:t>
                                </w:r>
                              </w:p>
                            </w:txbxContent>
                          </wps:txbx>
                          <wps:bodyPr rot="0" vert="horz" wrap="square" lIns="91440" tIns="45720" rIns="91440" bIns="45720" anchor="t" anchorCtr="0" upright="1">
                            <a:noAutofit/>
                          </wps:bodyPr>
                        </wps:wsp>
                        <wps:wsp>
                          <wps:cNvPr id="9" name="矩形 9"/>
                          <wps:cNvSpPr>
                            <a:spLocks noChangeArrowheads="1"/>
                          </wps:cNvSpPr>
                          <wps:spPr bwMode="auto">
                            <a:xfrm>
                              <a:off x="6568" y="3913"/>
                              <a:ext cx="1311" cy="502"/>
                            </a:xfrm>
                            <a:prstGeom prst="rect">
                              <a:avLst/>
                            </a:prstGeom>
                            <a:solidFill>
                              <a:srgbClr val="FFFFFF"/>
                            </a:solidFill>
                            <a:ln w="9525">
                              <a:solidFill>
                                <a:srgbClr val="000000"/>
                              </a:solidFill>
                              <a:miter lim="800000"/>
                            </a:ln>
                          </wps:spPr>
                          <wps:txbx>
                            <w:txbxContent>
                              <w:p w:rsidR="003D6151" w:rsidRDefault="003D6151">
                                <w:pPr>
                                  <w:jc w:val="center"/>
                                  <w:rPr>
                                    <w:rFonts w:ascii="宋体" w:hAnsi="宋体" w:cs="宋体"/>
                                    <w:sz w:val="22"/>
                                  </w:rPr>
                                </w:pPr>
                                <w:r>
                                  <w:rPr>
                                    <w:rFonts w:ascii="宋体" w:hAnsi="宋体" w:cs="宋体"/>
                                    <w:sz w:val="22"/>
                                  </w:rPr>
                                  <w:t>第</w:t>
                                </w:r>
                                <w:r>
                                  <w:rPr>
                                    <w:rFonts w:ascii="宋体" w:hAnsi="宋体" w:cs="宋体" w:hint="eastAsia"/>
                                    <w:sz w:val="22"/>
                                  </w:rPr>
                                  <w:t>四</w:t>
                                </w:r>
                                <w:r>
                                  <w:rPr>
                                    <w:rFonts w:ascii="宋体" w:hAnsi="宋体" w:cs="宋体"/>
                                    <w:sz w:val="22"/>
                                  </w:rPr>
                                  <w:t>学期</w:t>
                                </w:r>
                              </w:p>
                            </w:txbxContent>
                          </wps:txbx>
                          <wps:bodyPr rot="0" vert="horz" wrap="square" lIns="91440" tIns="45720" rIns="91440" bIns="45720" anchor="t" anchorCtr="0" upright="1">
                            <a:noAutofit/>
                          </wps:bodyPr>
                        </wps:wsp>
                        <wps:wsp>
                          <wps:cNvPr id="10" name="矩形 10"/>
                          <wps:cNvSpPr>
                            <a:spLocks noChangeArrowheads="1"/>
                          </wps:cNvSpPr>
                          <wps:spPr bwMode="auto">
                            <a:xfrm>
                              <a:off x="8283" y="3913"/>
                              <a:ext cx="1311" cy="502"/>
                            </a:xfrm>
                            <a:prstGeom prst="rect">
                              <a:avLst/>
                            </a:prstGeom>
                            <a:solidFill>
                              <a:srgbClr val="FFFFFF"/>
                            </a:solidFill>
                            <a:ln w="9525">
                              <a:solidFill>
                                <a:srgbClr val="000000"/>
                              </a:solidFill>
                              <a:miter lim="800000"/>
                            </a:ln>
                          </wps:spPr>
                          <wps:txbx>
                            <w:txbxContent>
                              <w:p w:rsidR="003D6151" w:rsidRDefault="003D6151">
                                <w:pPr>
                                  <w:jc w:val="center"/>
                                  <w:rPr>
                                    <w:rFonts w:ascii="宋体" w:hAnsi="宋体" w:cs="宋体"/>
                                    <w:sz w:val="22"/>
                                  </w:rPr>
                                </w:pPr>
                                <w:r>
                                  <w:rPr>
                                    <w:rFonts w:ascii="宋体" w:hAnsi="宋体" w:cs="宋体"/>
                                    <w:sz w:val="22"/>
                                  </w:rPr>
                                  <w:t>第</w:t>
                                </w:r>
                                <w:r>
                                  <w:rPr>
                                    <w:rFonts w:ascii="宋体" w:hAnsi="宋体" w:cs="宋体" w:hint="eastAsia"/>
                                    <w:sz w:val="22"/>
                                  </w:rPr>
                                  <w:t>五</w:t>
                                </w:r>
                                <w:r>
                                  <w:rPr>
                                    <w:rFonts w:ascii="宋体" w:hAnsi="宋体" w:cs="宋体"/>
                                    <w:sz w:val="22"/>
                                  </w:rPr>
                                  <w:t>学期</w:t>
                                </w:r>
                              </w:p>
                            </w:txbxContent>
                          </wps:txbx>
                          <wps:bodyPr rot="0" vert="horz" wrap="square" lIns="91440" tIns="45720" rIns="91440" bIns="45720" anchor="t" anchorCtr="0" upright="1">
                            <a:noAutofit/>
                          </wps:bodyPr>
                        </wps:wsp>
                        <wps:wsp>
                          <wps:cNvPr id="11" name="右箭头 11"/>
                          <wps:cNvSpPr>
                            <a:spLocks noChangeArrowheads="1"/>
                          </wps:cNvSpPr>
                          <wps:spPr bwMode="auto">
                            <a:xfrm>
                              <a:off x="2847" y="3978"/>
                              <a:ext cx="210" cy="291"/>
                            </a:xfrm>
                            <a:prstGeom prst="rightArrow">
                              <a:avLst>
                                <a:gd name="adj1" fmla="val 50000"/>
                                <a:gd name="adj2" fmla="val 25000"/>
                              </a:avLst>
                            </a:prstGeom>
                            <a:solidFill>
                              <a:srgbClr val="FFFFFF"/>
                            </a:solidFill>
                            <a:ln w="9525">
                              <a:solidFill>
                                <a:srgbClr val="000000"/>
                              </a:solidFill>
                              <a:miter lim="800000"/>
                            </a:ln>
                          </wps:spPr>
                          <wps:bodyPr rot="0">
                            <a:noAutofit/>
                          </wps:bodyPr>
                        </wps:wsp>
                        <wps:wsp>
                          <wps:cNvPr id="12" name="右箭头 12"/>
                          <wps:cNvSpPr>
                            <a:spLocks noChangeArrowheads="1"/>
                          </wps:cNvSpPr>
                          <wps:spPr bwMode="auto">
                            <a:xfrm>
                              <a:off x="4544" y="4007"/>
                              <a:ext cx="210" cy="291"/>
                            </a:xfrm>
                            <a:prstGeom prst="rightArrow">
                              <a:avLst>
                                <a:gd name="adj1" fmla="val 50000"/>
                                <a:gd name="adj2" fmla="val 25000"/>
                              </a:avLst>
                            </a:prstGeom>
                            <a:solidFill>
                              <a:srgbClr val="FFFFFF"/>
                            </a:solidFill>
                            <a:ln w="9525">
                              <a:solidFill>
                                <a:srgbClr val="000000"/>
                              </a:solidFill>
                              <a:miter lim="800000"/>
                            </a:ln>
                          </wps:spPr>
                          <wps:bodyPr rot="0">
                            <a:noAutofit/>
                          </wps:bodyPr>
                        </wps:wsp>
                        <wps:wsp>
                          <wps:cNvPr id="13" name="右箭头 13"/>
                          <wps:cNvSpPr>
                            <a:spLocks noChangeArrowheads="1"/>
                          </wps:cNvSpPr>
                          <wps:spPr bwMode="auto">
                            <a:xfrm>
                              <a:off x="6242" y="4007"/>
                              <a:ext cx="210" cy="291"/>
                            </a:xfrm>
                            <a:prstGeom prst="rightArrow">
                              <a:avLst>
                                <a:gd name="adj1" fmla="val 50000"/>
                                <a:gd name="adj2" fmla="val 25000"/>
                              </a:avLst>
                            </a:prstGeom>
                            <a:solidFill>
                              <a:srgbClr val="FFFFFF"/>
                            </a:solidFill>
                            <a:ln w="9525">
                              <a:solidFill>
                                <a:srgbClr val="000000"/>
                              </a:solidFill>
                              <a:miter lim="800000"/>
                            </a:ln>
                          </wps:spPr>
                          <wps:bodyPr rot="0">
                            <a:noAutofit/>
                          </wps:bodyPr>
                        </wps:wsp>
                        <wps:wsp>
                          <wps:cNvPr id="14" name="右箭头 14"/>
                          <wps:cNvSpPr>
                            <a:spLocks noChangeArrowheads="1"/>
                          </wps:cNvSpPr>
                          <wps:spPr bwMode="auto">
                            <a:xfrm>
                              <a:off x="7974" y="4007"/>
                              <a:ext cx="210" cy="291"/>
                            </a:xfrm>
                            <a:prstGeom prst="rightArrow">
                              <a:avLst>
                                <a:gd name="adj1" fmla="val 50000"/>
                                <a:gd name="adj2" fmla="val 25000"/>
                              </a:avLst>
                            </a:prstGeom>
                            <a:solidFill>
                              <a:srgbClr val="FFFFFF"/>
                            </a:solidFill>
                            <a:ln w="9525">
                              <a:solidFill>
                                <a:srgbClr val="000000"/>
                              </a:solidFill>
                              <a:miter lim="800000"/>
                            </a:ln>
                          </wps:spPr>
                          <wps:bodyPr rot="0">
                            <a:noAutofit/>
                          </wps:bodyPr>
                        </wps:wsp>
                      </wpg:grpSp>
                      <wps:wsp>
                        <wps:cNvPr id="15" name="矩形 15"/>
                        <wps:cNvSpPr>
                          <a:spLocks noChangeArrowheads="1"/>
                        </wps:cNvSpPr>
                        <wps:spPr bwMode="auto">
                          <a:xfrm>
                            <a:off x="9949" y="8542"/>
                            <a:ext cx="1286" cy="502"/>
                          </a:xfrm>
                          <a:prstGeom prst="rect">
                            <a:avLst/>
                          </a:prstGeom>
                          <a:solidFill>
                            <a:srgbClr val="FFFFFF"/>
                          </a:solidFill>
                          <a:ln w="9525">
                            <a:solidFill>
                              <a:srgbClr val="000000"/>
                            </a:solidFill>
                            <a:miter lim="800000"/>
                          </a:ln>
                        </wps:spPr>
                        <wps:txbx>
                          <w:txbxContent>
                            <w:p w:rsidR="003D6151" w:rsidRDefault="003D6151">
                              <w:pPr>
                                <w:jc w:val="center"/>
                                <w:rPr>
                                  <w:rFonts w:ascii="宋体" w:hAnsi="宋体" w:cs="宋体"/>
                                  <w:sz w:val="22"/>
                                </w:rPr>
                              </w:pPr>
                              <w:r>
                                <w:rPr>
                                  <w:rFonts w:ascii="宋体" w:hAnsi="宋体" w:cs="宋体" w:hint="eastAsia"/>
                                  <w:sz w:val="22"/>
                                </w:rPr>
                                <w:t>顶岗实习</w:t>
                              </w:r>
                            </w:p>
                          </w:txbxContent>
                        </wps:txbx>
                        <wps:bodyPr rot="0" vert="horz" wrap="square" lIns="91440" tIns="45720" rIns="91440" bIns="45720" anchor="t" anchorCtr="0" upright="1">
                          <a:noAutofit/>
                        </wps:bodyPr>
                      </wps:wsp>
                      <wps:wsp>
                        <wps:cNvPr id="16" name="右箭头 16"/>
                        <wps:cNvSpPr>
                          <a:spLocks noChangeArrowheads="1"/>
                        </wps:cNvSpPr>
                        <wps:spPr bwMode="auto">
                          <a:xfrm>
                            <a:off x="9645" y="8636"/>
                            <a:ext cx="206" cy="291"/>
                          </a:xfrm>
                          <a:prstGeom prst="rightArrow">
                            <a:avLst>
                              <a:gd name="adj1" fmla="val 50000"/>
                              <a:gd name="adj2" fmla="val 25000"/>
                            </a:avLst>
                          </a:prstGeom>
                          <a:solidFill>
                            <a:srgbClr val="FFFFFF"/>
                          </a:solidFill>
                          <a:ln w="9525">
                            <a:solidFill>
                              <a:srgbClr val="000000"/>
                            </a:solidFill>
                            <a:miter lim="800000"/>
                          </a:ln>
                        </wps:spPr>
                        <wps:bodyPr rot="0">
                          <a:noAutofit/>
                        </wps:bodyPr>
                      </wps:wsp>
                    </wpg:wgp>
                  </a:graphicData>
                </a:graphic>
              </wp:anchor>
            </w:drawing>
          </mc:Choice>
          <mc:Fallback>
            <w:pict>
              <v:group id="组合 276" o:spid="_x0000_s1080" style="position:absolute;left:0;text-align:left;margin-left:15.95pt;margin-top:33.25pt;width:665pt;height:24.35pt;z-index:251659264" coordorigin="1509,8542" coordsize="972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">
                <v:group id="组合 5" o:spid="_x0000_s1081" style="position:absolute;left:1509;top:8542;width:8001;height:502" coordorigin="1440,3913" coordsize="815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矩形 6" o:spid="_x0000_s1082" style="position:absolute;left:1440;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3D6151" w:rsidRDefault="003D6151">
                          <w:pPr>
                            <w:jc w:val="center"/>
                            <w:rPr>
                              <w:rFonts w:ascii="宋体" w:hAnsi="宋体" w:cs="宋体"/>
                              <w:sz w:val="22"/>
                            </w:rPr>
                          </w:pPr>
                          <w:r>
                            <w:rPr>
                              <w:rFonts w:ascii="宋体" w:hAnsi="宋体" w:cs="宋体"/>
                              <w:sz w:val="22"/>
                            </w:rPr>
                            <w:t>第一学期</w:t>
                          </w:r>
                        </w:p>
                      </w:txbxContent>
                    </v:textbox>
                  </v:rect>
                  <v:rect id="矩形 7" o:spid="_x0000_s1083" style="position:absolute;left:3155;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3D6151" w:rsidRDefault="003D6151">
                          <w:pPr>
                            <w:jc w:val="center"/>
                            <w:rPr>
                              <w:rFonts w:ascii="宋体" w:hAnsi="宋体" w:cs="宋体"/>
                              <w:sz w:val="22"/>
                            </w:rPr>
                          </w:pPr>
                          <w:r>
                            <w:rPr>
                              <w:rFonts w:ascii="宋体" w:hAnsi="宋体" w:cs="宋体"/>
                              <w:sz w:val="22"/>
                            </w:rPr>
                            <w:t>第</w:t>
                          </w:r>
                          <w:r>
                            <w:rPr>
                              <w:rFonts w:ascii="宋体" w:hAnsi="宋体" w:cs="宋体" w:hint="eastAsia"/>
                              <w:sz w:val="22"/>
                            </w:rPr>
                            <w:t>二</w:t>
                          </w:r>
                          <w:r>
                            <w:rPr>
                              <w:rFonts w:ascii="宋体" w:hAnsi="宋体" w:cs="宋体"/>
                              <w:sz w:val="22"/>
                            </w:rPr>
                            <w:t>学期</w:t>
                          </w:r>
                        </w:p>
                      </w:txbxContent>
                    </v:textbox>
                  </v:rect>
                  <v:rect id="矩形 8" o:spid="_x0000_s1084" style="position:absolute;left:4821;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3D6151" w:rsidRDefault="003D6151">
                          <w:pPr>
                            <w:jc w:val="center"/>
                            <w:rPr>
                              <w:rFonts w:ascii="宋体" w:hAnsi="宋体" w:cs="宋体"/>
                              <w:sz w:val="22"/>
                            </w:rPr>
                          </w:pPr>
                          <w:r>
                            <w:rPr>
                              <w:rFonts w:ascii="宋体" w:hAnsi="宋体" w:cs="宋体"/>
                              <w:sz w:val="22"/>
                            </w:rPr>
                            <w:t>第</w:t>
                          </w:r>
                          <w:r>
                            <w:rPr>
                              <w:rFonts w:ascii="宋体" w:hAnsi="宋体" w:cs="宋体" w:hint="eastAsia"/>
                              <w:sz w:val="22"/>
                            </w:rPr>
                            <w:t>三</w:t>
                          </w:r>
                          <w:r>
                            <w:rPr>
                              <w:rFonts w:ascii="宋体" w:hAnsi="宋体" w:cs="宋体"/>
                              <w:sz w:val="22"/>
                            </w:rPr>
                            <w:t>学期</w:t>
                          </w:r>
                        </w:p>
                      </w:txbxContent>
                    </v:textbox>
                  </v:rect>
                  <v:rect id="矩形 9" o:spid="_x0000_s1085" style="position:absolute;left:6568;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rsidR="003D6151" w:rsidRDefault="003D6151">
                          <w:pPr>
                            <w:jc w:val="center"/>
                            <w:rPr>
                              <w:rFonts w:ascii="宋体" w:hAnsi="宋体" w:cs="宋体"/>
                              <w:sz w:val="22"/>
                            </w:rPr>
                          </w:pPr>
                          <w:r>
                            <w:rPr>
                              <w:rFonts w:ascii="宋体" w:hAnsi="宋体" w:cs="宋体"/>
                              <w:sz w:val="22"/>
                            </w:rPr>
                            <w:t>第</w:t>
                          </w:r>
                          <w:r>
                            <w:rPr>
                              <w:rFonts w:ascii="宋体" w:hAnsi="宋体" w:cs="宋体" w:hint="eastAsia"/>
                              <w:sz w:val="22"/>
                            </w:rPr>
                            <w:t>四</w:t>
                          </w:r>
                          <w:r>
                            <w:rPr>
                              <w:rFonts w:ascii="宋体" w:hAnsi="宋体" w:cs="宋体"/>
                              <w:sz w:val="22"/>
                            </w:rPr>
                            <w:t>学期</w:t>
                          </w:r>
                        </w:p>
                      </w:txbxContent>
                    </v:textbox>
                  </v:rect>
                  <v:rect id="矩形 10" o:spid="_x0000_s1086" style="position:absolute;left:8283;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3D6151" w:rsidRDefault="003D6151">
                          <w:pPr>
                            <w:jc w:val="center"/>
                            <w:rPr>
                              <w:rFonts w:ascii="宋体" w:hAnsi="宋体" w:cs="宋体"/>
                              <w:sz w:val="22"/>
                            </w:rPr>
                          </w:pPr>
                          <w:r>
                            <w:rPr>
                              <w:rFonts w:ascii="宋体" w:hAnsi="宋体" w:cs="宋体"/>
                              <w:sz w:val="22"/>
                            </w:rPr>
                            <w:t>第</w:t>
                          </w:r>
                          <w:r>
                            <w:rPr>
                              <w:rFonts w:ascii="宋体" w:hAnsi="宋体" w:cs="宋体" w:hint="eastAsia"/>
                              <w:sz w:val="22"/>
                            </w:rPr>
                            <w:t>五</w:t>
                          </w:r>
                          <w:r>
                            <w:rPr>
                              <w:rFonts w:ascii="宋体" w:hAnsi="宋体" w:cs="宋体"/>
                              <w:sz w:val="22"/>
                            </w:rPr>
                            <w:t>学期</w:t>
                          </w:r>
                        </w:p>
                      </w:txbxContent>
                    </v:textbox>
                  </v:rect>
                  <v:shape id="右箭头 11" o:spid="_x0000_s1087" type="#_x0000_t13" style="position:absolute;left:2847;top:3978;width:21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"/>
                  <v:shape id="右箭头 12" o:spid="_x0000_s1088" type="#_x0000_t13" style="position:absolute;left:4544;top:4007;width:21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"/>
                  <v:shape id="右箭头 13" o:spid="_x0000_s1089" type="#_x0000_t13" style="position:absolute;left:6242;top:4007;width:21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"/>
                  <v:shape id="右箭头 14" o:spid="_x0000_s1090" type="#_x0000_t13" style="position:absolute;left:7974;top:4007;width:21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"/>
                </v:group>
                <v:rect id="矩形 15" o:spid="_x0000_s1091" style="position:absolute;left:9949;top:8542;width:1286;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rsidR="003D6151" w:rsidRDefault="003D6151">
                        <w:pPr>
                          <w:jc w:val="center"/>
                          <w:rPr>
                            <w:rFonts w:ascii="宋体" w:hAnsi="宋体" w:cs="宋体"/>
                            <w:sz w:val="22"/>
                          </w:rPr>
                        </w:pPr>
                        <w:r>
                          <w:rPr>
                            <w:rFonts w:ascii="宋体" w:hAnsi="宋体" w:cs="宋体" w:hint="eastAsia"/>
                            <w:sz w:val="22"/>
                          </w:rPr>
                          <w:t>顶岗实习</w:t>
                        </w:r>
                      </w:p>
                    </w:txbxContent>
                  </v:textbox>
                </v:rect>
                <v:shape id="右箭头 16" o:spid="_x0000_s1092" type="#_x0000_t13" style="position:absolute;left:9645;top:8636;width:206;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"/>
                <w10:wrap type="topAndBottom"/>
              </v:group>
            </w:pict>
          </mc:Fallback>
        </mc:AlternateContent>
      </w:r>
    </w:p>
    <w:p w:rsidR="00C5294D" w:rsidRPr="00322950" w:rsidRDefault="00C5294D"/>
    <w:p w:rsidR="00C5294D" w:rsidRPr="00322950" w:rsidRDefault="00C5294D"/>
    <w:p w:rsidR="00C5294D" w:rsidRPr="00322950" w:rsidRDefault="00C5294D"/>
    <w:p w:rsidR="00C5294D" w:rsidRPr="00322950" w:rsidRDefault="007A198C">
      <w:pPr>
        <w:tabs>
          <w:tab w:val="left" w:pos="4505"/>
        </w:tabs>
        <w:jc w:val="left"/>
        <w:sectPr w:rsidR="00C5294D" w:rsidRPr="00322950">
          <w:pgSz w:w="16838" w:h="11906" w:orient="landscape"/>
          <w:pgMar w:top="1247" w:right="1361" w:bottom="1134" w:left="1361" w:header="851" w:footer="992" w:gutter="284"/>
          <w:cols w:space="720"/>
          <w:docGrid w:linePitch="360"/>
        </w:sectPr>
      </w:pPr>
      <w:r w:rsidRPr="00322950">
        <w:rPr>
          <w:rFonts w:hint="eastAsia"/>
        </w:rPr>
        <w:tab/>
      </w:r>
    </w:p>
    <w:p w:rsidR="00C5294D" w:rsidRPr="00322950" w:rsidRDefault="007A198C">
      <w:pPr>
        <w:spacing w:line="360" w:lineRule="auto"/>
        <w:ind w:firstLine="560"/>
        <w:rPr>
          <w:rFonts w:ascii="黑体" w:eastAsia="黑体" w:hAnsi="黑体"/>
          <w:sz w:val="28"/>
          <w:szCs w:val="28"/>
        </w:rPr>
      </w:pPr>
      <w:r w:rsidRPr="00322950">
        <w:rPr>
          <w:rFonts w:ascii="黑体" w:eastAsia="黑体" w:hAnsi="黑体" w:hint="eastAsia"/>
          <w:sz w:val="28"/>
          <w:szCs w:val="28"/>
        </w:rPr>
        <w:lastRenderedPageBreak/>
        <w:t>七、教学进程总体安排</w:t>
      </w: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bCs/>
          <w:sz w:val="28"/>
          <w:szCs w:val="28"/>
        </w:rPr>
        <w:t>（一）全学程时间分配</w:t>
      </w:r>
      <w:r w:rsidRPr="00322950">
        <w:rPr>
          <w:rFonts w:ascii="楷体" w:eastAsia="楷体" w:hAnsi="楷体" w:hint="eastAsia"/>
          <w:bCs/>
          <w:sz w:val="28"/>
          <w:szCs w:val="28"/>
        </w:rPr>
        <w:t>（见表</w:t>
      </w:r>
      <w:r w:rsidR="007C44C9" w:rsidRPr="00322950">
        <w:rPr>
          <w:rFonts w:ascii="楷体" w:eastAsia="楷体" w:hAnsi="楷体"/>
          <w:bCs/>
          <w:sz w:val="28"/>
          <w:szCs w:val="28"/>
        </w:rPr>
        <w:t>6</w:t>
      </w:r>
      <w:r w:rsidRPr="00322950">
        <w:rPr>
          <w:rFonts w:ascii="楷体" w:eastAsia="楷体" w:hAnsi="楷体" w:hint="eastAsia"/>
          <w:bCs/>
          <w:sz w:val="28"/>
          <w:szCs w:val="28"/>
        </w:rPr>
        <w:t xml:space="preserve"> ）  </w:t>
      </w:r>
    </w:p>
    <w:p w:rsidR="00C5294D" w:rsidRPr="00322950" w:rsidRDefault="007A198C">
      <w:pPr>
        <w:ind w:left="284"/>
        <w:jc w:val="center"/>
        <w:outlineLvl w:val="0"/>
        <w:rPr>
          <w:rFonts w:ascii="黑体" w:eastAsia="黑体" w:hAnsi="黑体" w:cs="Calibri"/>
          <w:sz w:val="24"/>
        </w:rPr>
      </w:pPr>
      <w:r w:rsidRPr="00322950">
        <w:rPr>
          <w:rFonts w:ascii="黑体" w:eastAsia="黑体" w:hAnsi="黑体" w:hint="eastAsia"/>
          <w:b/>
          <w:sz w:val="24"/>
        </w:rPr>
        <w:t>表</w:t>
      </w:r>
      <w:r w:rsidR="007C44C9" w:rsidRPr="00322950">
        <w:rPr>
          <w:rFonts w:ascii="黑体" w:eastAsia="黑体" w:hAnsi="黑体"/>
          <w:b/>
          <w:sz w:val="24"/>
        </w:rPr>
        <w:t>6</w:t>
      </w:r>
      <w:r w:rsidR="007C44C9" w:rsidRPr="00322950">
        <w:rPr>
          <w:rFonts w:ascii="黑体" w:eastAsia="黑体" w:hAnsi="黑体" w:hint="eastAsia"/>
          <w:b/>
          <w:sz w:val="24"/>
        </w:rPr>
        <w:t xml:space="preserve"> </w:t>
      </w:r>
      <w:r w:rsidRPr="00322950">
        <w:rPr>
          <w:rFonts w:ascii="黑体" w:eastAsia="黑体" w:hAnsi="黑体" w:hint="eastAsia"/>
          <w:b/>
          <w:sz w:val="24"/>
        </w:rPr>
        <w:t xml:space="preserve"> </w:t>
      </w:r>
      <w:r w:rsidRPr="00322950">
        <w:rPr>
          <w:rFonts w:ascii="黑体" w:eastAsia="黑体" w:hAnsi="黑体" w:cs="Calibri"/>
          <w:sz w:val="24"/>
        </w:rPr>
        <w:t>全学程时间分配表</w:t>
      </w:r>
    </w:p>
    <w:p w:rsidR="00C5294D" w:rsidRPr="00322950" w:rsidRDefault="007A198C">
      <w:pPr>
        <w:ind w:left="284"/>
        <w:jc w:val="center"/>
        <w:outlineLvl w:val="0"/>
        <w:rPr>
          <w:rFonts w:ascii="黑体" w:eastAsia="黑体" w:hAnsi="黑体" w:cs="Calibri"/>
          <w:sz w:val="24"/>
        </w:rPr>
      </w:pPr>
      <w:r w:rsidRPr="00322950">
        <w:rPr>
          <w:rFonts w:ascii="黑体" w:eastAsia="黑体" w:hAnsi="黑体" w:cs="Calibri" w:hint="eastAsia"/>
          <w:sz w:val="24"/>
        </w:rPr>
        <w:t xml:space="preserve">                                                      单位：周</w:t>
      </w:r>
    </w:p>
    <w:p w:rsidR="00C5294D" w:rsidRPr="00322950" w:rsidRDefault="00C5294D">
      <w:pPr>
        <w:ind w:left="284"/>
        <w:jc w:val="center"/>
        <w:outlineLvl w:val="0"/>
        <w:rPr>
          <w:rFonts w:ascii="黑体" w:eastAsia="黑体" w:hAnsi="黑体" w:cs="Calibri"/>
          <w:sz w:val="24"/>
        </w:rPr>
      </w:pPr>
    </w:p>
    <w:tbl>
      <w:tblPr>
        <w:tblpPr w:leftFromText="180" w:rightFromText="180" w:vertAnchor="text" w:horzAnchor="margin" w:tblpXSpec="center" w:tblpY="265"/>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46"/>
        <w:gridCol w:w="816"/>
        <w:gridCol w:w="816"/>
        <w:gridCol w:w="816"/>
        <w:gridCol w:w="816"/>
        <w:gridCol w:w="816"/>
        <w:gridCol w:w="816"/>
        <w:gridCol w:w="816"/>
        <w:gridCol w:w="816"/>
        <w:gridCol w:w="1089"/>
        <w:gridCol w:w="567"/>
      </w:tblGrid>
      <w:tr w:rsidR="00322950" w:rsidRPr="00322950">
        <w:trPr>
          <w:trHeight w:val="227"/>
          <w:jc w:val="center"/>
        </w:trPr>
        <w:tc>
          <w:tcPr>
            <w:tcW w:w="534" w:type="dxa"/>
            <w:vMerge w:val="restart"/>
            <w:shd w:val="clear" w:color="auto" w:fill="auto"/>
            <w:vAlign w:val="center"/>
          </w:tcPr>
          <w:p w:rsidR="00C5294D" w:rsidRPr="00322950" w:rsidRDefault="007A198C">
            <w:pPr>
              <w:widowControl/>
              <w:jc w:val="center"/>
              <w:rPr>
                <w:rFonts w:asciiTheme="minorHAnsi" w:eastAsiaTheme="minorEastAsia" w:hAnsiTheme="minorHAnsi" w:cstheme="minorHAnsi"/>
                <w:sz w:val="22"/>
              </w:rPr>
            </w:pPr>
            <w:r w:rsidRPr="00322950">
              <w:rPr>
                <w:rFonts w:asciiTheme="minorHAnsi" w:eastAsiaTheme="minorEastAsia" w:hAnsiTheme="minorHAnsi" w:cstheme="minorHAnsi"/>
                <w:sz w:val="22"/>
              </w:rPr>
              <w:t>学</w:t>
            </w:r>
          </w:p>
          <w:p w:rsidR="00C5294D" w:rsidRPr="00322950" w:rsidRDefault="007A198C">
            <w:pPr>
              <w:widowControl/>
              <w:jc w:val="center"/>
              <w:rPr>
                <w:rFonts w:asciiTheme="minorHAnsi" w:eastAsiaTheme="minorEastAsia" w:hAnsiTheme="minorHAnsi" w:cstheme="minorHAnsi"/>
                <w:sz w:val="22"/>
              </w:rPr>
            </w:pPr>
            <w:r w:rsidRPr="00322950">
              <w:rPr>
                <w:rFonts w:asciiTheme="minorHAnsi" w:eastAsiaTheme="minorEastAsia" w:hAnsiTheme="minorHAnsi" w:cstheme="minorHAnsi"/>
                <w:sz w:val="22"/>
              </w:rPr>
              <w:t>年</w:t>
            </w:r>
          </w:p>
        </w:tc>
        <w:tc>
          <w:tcPr>
            <w:tcW w:w="746" w:type="dxa"/>
            <w:vMerge w:val="restart"/>
            <w:shd w:val="clear" w:color="auto" w:fill="auto"/>
            <w:vAlign w:val="center"/>
          </w:tcPr>
          <w:p w:rsidR="00C5294D" w:rsidRPr="00322950" w:rsidRDefault="007A198C">
            <w:pPr>
              <w:widowControl/>
              <w:jc w:val="center"/>
              <w:rPr>
                <w:rFonts w:asciiTheme="minorHAnsi" w:eastAsiaTheme="minorEastAsia" w:hAnsiTheme="minorHAnsi" w:cstheme="minorHAnsi"/>
                <w:sz w:val="22"/>
              </w:rPr>
            </w:pPr>
            <w:r w:rsidRPr="00322950">
              <w:rPr>
                <w:rFonts w:asciiTheme="minorHAnsi" w:eastAsiaTheme="minorEastAsia" w:hAnsiTheme="minorHAnsi" w:cstheme="minorHAnsi"/>
                <w:sz w:val="22"/>
              </w:rPr>
              <w:t>学</w:t>
            </w:r>
          </w:p>
          <w:p w:rsidR="00C5294D" w:rsidRPr="00322950" w:rsidRDefault="007A198C">
            <w:pPr>
              <w:widowControl/>
              <w:jc w:val="center"/>
              <w:rPr>
                <w:rFonts w:asciiTheme="minorHAnsi" w:eastAsiaTheme="minorEastAsia" w:hAnsiTheme="minorHAnsi" w:cstheme="minorHAnsi"/>
                <w:sz w:val="22"/>
              </w:rPr>
            </w:pPr>
            <w:r w:rsidRPr="00322950">
              <w:rPr>
                <w:rFonts w:asciiTheme="minorHAnsi" w:eastAsiaTheme="minorEastAsia" w:hAnsiTheme="minorHAnsi" w:cstheme="minorHAnsi"/>
                <w:sz w:val="22"/>
              </w:rPr>
              <w:t>期</w:t>
            </w:r>
          </w:p>
        </w:tc>
        <w:tc>
          <w:tcPr>
            <w:tcW w:w="7617" w:type="dxa"/>
            <w:gridSpan w:val="9"/>
            <w:shd w:val="clear" w:color="auto" w:fill="auto"/>
            <w:noWrap/>
            <w:vAlign w:val="center"/>
          </w:tcPr>
          <w:p w:rsidR="00C5294D" w:rsidRPr="00322950" w:rsidRDefault="007A198C">
            <w:pPr>
              <w:widowControl/>
              <w:spacing w:before="100" w:beforeAutospacing="1" w:after="100" w:afterAutospacing="1" w:line="240" w:lineRule="exact"/>
              <w:jc w:val="center"/>
              <w:rPr>
                <w:rFonts w:asciiTheme="minorHAnsi" w:eastAsiaTheme="minorEastAsia" w:hAnsiTheme="minorHAnsi" w:cstheme="minorHAnsi"/>
              </w:rPr>
            </w:pPr>
            <w:r w:rsidRPr="00322950">
              <w:rPr>
                <w:rFonts w:asciiTheme="minorHAnsi" w:eastAsiaTheme="minorEastAsia" w:hAnsiTheme="minorHAnsi" w:cstheme="minorHAnsi"/>
                <w:sz w:val="22"/>
              </w:rPr>
              <w:t>教学时间分配</w:t>
            </w:r>
          </w:p>
        </w:tc>
        <w:tc>
          <w:tcPr>
            <w:tcW w:w="567" w:type="dxa"/>
            <w:vMerge w:val="restart"/>
            <w:vAlign w:val="center"/>
          </w:tcPr>
          <w:p w:rsidR="00C5294D" w:rsidRPr="00322950" w:rsidRDefault="007A198C">
            <w:pPr>
              <w:widowControl/>
              <w:jc w:val="center"/>
              <w:rPr>
                <w:rFonts w:asciiTheme="minorHAnsi" w:eastAsiaTheme="minorEastAsia" w:hAnsiTheme="minorHAnsi" w:cstheme="minorHAnsi"/>
                <w:sz w:val="22"/>
              </w:rPr>
            </w:pPr>
            <w:r w:rsidRPr="00322950">
              <w:rPr>
                <w:rFonts w:asciiTheme="minorHAnsi" w:eastAsiaTheme="minorEastAsia" w:hAnsiTheme="minorHAnsi" w:cstheme="minorHAnsi"/>
                <w:sz w:val="22"/>
              </w:rPr>
              <w:t>合计</w:t>
            </w:r>
          </w:p>
        </w:tc>
      </w:tr>
      <w:tr w:rsidR="00322950" w:rsidRPr="00322950">
        <w:trPr>
          <w:trHeight w:val="556"/>
          <w:jc w:val="center"/>
        </w:trPr>
        <w:tc>
          <w:tcPr>
            <w:tcW w:w="534" w:type="dxa"/>
            <w:vMerge/>
            <w:vAlign w:val="center"/>
          </w:tcPr>
          <w:p w:rsidR="00C5294D" w:rsidRPr="00322950" w:rsidRDefault="00C5294D">
            <w:pPr>
              <w:widowControl/>
              <w:jc w:val="left"/>
              <w:rPr>
                <w:rFonts w:asciiTheme="minorHAnsi" w:eastAsiaTheme="minorEastAsia" w:hAnsiTheme="minorHAnsi" w:cstheme="minorHAnsi"/>
                <w:sz w:val="22"/>
              </w:rPr>
            </w:pPr>
          </w:p>
        </w:tc>
        <w:tc>
          <w:tcPr>
            <w:tcW w:w="746" w:type="dxa"/>
            <w:vMerge/>
            <w:vAlign w:val="center"/>
          </w:tcPr>
          <w:p w:rsidR="00C5294D" w:rsidRPr="00322950" w:rsidRDefault="00C5294D">
            <w:pPr>
              <w:widowControl/>
              <w:jc w:val="left"/>
              <w:rPr>
                <w:rFonts w:asciiTheme="minorHAnsi" w:eastAsiaTheme="minorEastAsia" w:hAnsiTheme="minorHAnsi" w:cstheme="minorHAnsi"/>
                <w:sz w:val="22"/>
              </w:rPr>
            </w:pPr>
          </w:p>
        </w:tc>
        <w:tc>
          <w:tcPr>
            <w:tcW w:w="816" w:type="dxa"/>
            <w:shd w:val="clear" w:color="auto" w:fill="auto"/>
            <w:vAlign w:val="center"/>
          </w:tcPr>
          <w:p w:rsidR="00C5294D" w:rsidRPr="00322950" w:rsidRDefault="007A198C">
            <w:pPr>
              <w:widowControl/>
              <w:spacing w:before="100" w:beforeAutospacing="1" w:after="100" w:afterAutospacing="1" w:line="240" w:lineRule="exact"/>
              <w:jc w:val="center"/>
              <w:rPr>
                <w:rFonts w:asciiTheme="minorHAnsi" w:eastAsiaTheme="minorEastAsia" w:hAnsiTheme="minorHAnsi" w:cstheme="minorHAnsi"/>
              </w:rPr>
            </w:pPr>
            <w:r w:rsidRPr="00322950">
              <w:rPr>
                <w:rFonts w:asciiTheme="minorHAnsi" w:eastAsiaTheme="minorEastAsia" w:hAnsiTheme="minorHAnsi" w:cstheme="minorHAnsi"/>
              </w:rPr>
              <w:t>课堂教学</w:t>
            </w:r>
          </w:p>
        </w:tc>
        <w:tc>
          <w:tcPr>
            <w:tcW w:w="816" w:type="dxa"/>
            <w:shd w:val="clear" w:color="auto" w:fill="auto"/>
            <w:vAlign w:val="center"/>
          </w:tcPr>
          <w:p w:rsidR="00C5294D" w:rsidRPr="00322950" w:rsidRDefault="007A198C">
            <w:pPr>
              <w:widowControl/>
              <w:jc w:val="center"/>
              <w:rPr>
                <w:rFonts w:asciiTheme="minorHAnsi" w:eastAsiaTheme="minorEastAsia" w:hAnsiTheme="minorHAnsi" w:cstheme="minorHAnsi"/>
              </w:rPr>
            </w:pPr>
            <w:r w:rsidRPr="00322950">
              <w:rPr>
                <w:rFonts w:asciiTheme="minorHAnsi" w:eastAsiaTheme="minorEastAsia" w:hAnsiTheme="minorHAnsi" w:cstheme="minorHAnsi"/>
              </w:rPr>
              <w:t>校内实训</w:t>
            </w:r>
          </w:p>
        </w:tc>
        <w:tc>
          <w:tcPr>
            <w:tcW w:w="816" w:type="dxa"/>
            <w:shd w:val="clear" w:color="auto" w:fill="auto"/>
            <w:vAlign w:val="center"/>
          </w:tcPr>
          <w:p w:rsidR="00C5294D" w:rsidRPr="00322950" w:rsidRDefault="007A198C">
            <w:pPr>
              <w:widowControl/>
              <w:spacing w:before="100" w:after="100" w:line="240" w:lineRule="exact"/>
              <w:jc w:val="center"/>
              <w:rPr>
                <w:rFonts w:asciiTheme="minorHAnsi" w:eastAsiaTheme="minorEastAsia" w:hAnsiTheme="minorHAnsi" w:cstheme="minorHAnsi"/>
              </w:rPr>
            </w:pPr>
            <w:r w:rsidRPr="00322950">
              <w:rPr>
                <w:rFonts w:asciiTheme="minorHAnsi" w:eastAsiaTheme="minorEastAsia" w:hAnsiTheme="minorHAnsi" w:cstheme="minorHAnsi" w:hint="eastAsia"/>
              </w:rPr>
              <w:t>认识</w:t>
            </w:r>
            <w:r w:rsidRPr="00322950">
              <w:rPr>
                <w:rFonts w:asciiTheme="minorHAnsi" w:eastAsiaTheme="minorEastAsia" w:hAnsiTheme="minorHAnsi" w:cstheme="minorHAnsi"/>
              </w:rPr>
              <w:t>实习</w:t>
            </w:r>
          </w:p>
        </w:tc>
        <w:tc>
          <w:tcPr>
            <w:tcW w:w="816" w:type="dxa"/>
            <w:shd w:val="clear" w:color="auto" w:fill="auto"/>
            <w:vAlign w:val="center"/>
          </w:tcPr>
          <w:p w:rsidR="00C5294D" w:rsidRPr="00322950" w:rsidRDefault="007A198C">
            <w:pPr>
              <w:widowControl/>
              <w:spacing w:before="100" w:after="100" w:line="240" w:lineRule="exact"/>
              <w:jc w:val="center"/>
              <w:rPr>
                <w:rFonts w:asciiTheme="minorHAnsi" w:eastAsiaTheme="minorEastAsia" w:hAnsiTheme="minorHAnsi" w:cstheme="minorHAnsi"/>
              </w:rPr>
            </w:pPr>
            <w:r w:rsidRPr="00322950">
              <w:rPr>
                <w:rFonts w:asciiTheme="minorHAnsi" w:eastAsiaTheme="minorEastAsia" w:hAnsiTheme="minorHAnsi" w:cstheme="minorHAnsi"/>
              </w:rPr>
              <w:t>岗</w:t>
            </w:r>
            <w:r w:rsidRPr="00322950">
              <w:rPr>
                <w:rFonts w:asciiTheme="minorHAnsi" w:eastAsiaTheme="minorEastAsia" w:hAnsiTheme="minorHAnsi" w:cstheme="minorHAnsi" w:hint="eastAsia"/>
              </w:rPr>
              <w:t>位</w:t>
            </w:r>
            <w:r w:rsidRPr="00322950">
              <w:rPr>
                <w:rFonts w:asciiTheme="minorHAnsi" w:eastAsiaTheme="minorEastAsia" w:hAnsiTheme="minorHAnsi" w:cstheme="minorHAnsi"/>
              </w:rPr>
              <w:t>实习</w:t>
            </w:r>
          </w:p>
        </w:tc>
        <w:tc>
          <w:tcPr>
            <w:tcW w:w="816" w:type="dxa"/>
            <w:shd w:val="clear" w:color="auto" w:fill="auto"/>
            <w:vAlign w:val="center"/>
          </w:tcPr>
          <w:p w:rsidR="00C5294D" w:rsidRPr="00322950" w:rsidRDefault="007A198C">
            <w:pPr>
              <w:widowControl/>
              <w:spacing w:before="100" w:beforeAutospacing="1" w:after="100" w:afterAutospacing="1" w:line="240" w:lineRule="exact"/>
              <w:jc w:val="center"/>
              <w:rPr>
                <w:rFonts w:asciiTheme="minorHAnsi" w:eastAsiaTheme="minorEastAsia" w:hAnsiTheme="minorHAnsi" w:cstheme="minorHAnsi"/>
              </w:rPr>
            </w:pPr>
            <w:r w:rsidRPr="00322950">
              <w:rPr>
                <w:rFonts w:asciiTheme="minorHAnsi" w:eastAsiaTheme="minorEastAsia" w:hAnsiTheme="minorHAnsi" w:cstheme="minorHAnsi"/>
              </w:rPr>
              <w:t>毕业设计</w:t>
            </w:r>
          </w:p>
        </w:tc>
        <w:tc>
          <w:tcPr>
            <w:tcW w:w="816" w:type="dxa"/>
            <w:shd w:val="clear" w:color="auto" w:fill="auto"/>
            <w:vAlign w:val="center"/>
          </w:tcPr>
          <w:p w:rsidR="00C5294D" w:rsidRPr="00322950" w:rsidRDefault="007A198C">
            <w:pPr>
              <w:widowControl/>
              <w:spacing w:before="100" w:beforeAutospacing="1" w:after="100" w:afterAutospacing="1" w:line="240" w:lineRule="exact"/>
              <w:jc w:val="center"/>
              <w:rPr>
                <w:rFonts w:asciiTheme="minorHAnsi" w:eastAsiaTheme="minorEastAsia" w:hAnsiTheme="minorHAnsi" w:cstheme="minorHAnsi"/>
              </w:rPr>
            </w:pPr>
            <w:r w:rsidRPr="00322950">
              <w:rPr>
                <w:rFonts w:asciiTheme="minorHAnsi" w:eastAsiaTheme="minorEastAsia" w:hAnsiTheme="minorHAnsi" w:cstheme="minorHAnsi"/>
              </w:rPr>
              <w:t>技能鉴定</w:t>
            </w:r>
          </w:p>
        </w:tc>
        <w:tc>
          <w:tcPr>
            <w:tcW w:w="816" w:type="dxa"/>
            <w:shd w:val="clear" w:color="auto" w:fill="auto"/>
            <w:noWrap/>
            <w:vAlign w:val="center"/>
          </w:tcPr>
          <w:p w:rsidR="00C5294D" w:rsidRPr="00322950" w:rsidRDefault="007A198C">
            <w:pPr>
              <w:widowControl/>
              <w:spacing w:before="100" w:beforeAutospacing="1" w:after="100" w:afterAutospacing="1" w:line="240" w:lineRule="exact"/>
              <w:jc w:val="center"/>
              <w:rPr>
                <w:rFonts w:asciiTheme="minorHAnsi" w:eastAsiaTheme="minorEastAsia" w:hAnsiTheme="minorHAnsi" w:cstheme="minorHAnsi"/>
              </w:rPr>
            </w:pPr>
            <w:r w:rsidRPr="00322950">
              <w:rPr>
                <w:rFonts w:asciiTheme="minorHAnsi" w:eastAsiaTheme="minorEastAsia" w:hAnsiTheme="minorHAnsi" w:cstheme="minorHAnsi" w:hint="eastAsia"/>
              </w:rPr>
              <w:t>期末考核</w:t>
            </w:r>
          </w:p>
        </w:tc>
        <w:tc>
          <w:tcPr>
            <w:tcW w:w="816" w:type="dxa"/>
            <w:shd w:val="clear" w:color="auto" w:fill="auto"/>
            <w:vAlign w:val="center"/>
          </w:tcPr>
          <w:p w:rsidR="00C5294D" w:rsidRPr="00322950" w:rsidRDefault="007A198C">
            <w:pPr>
              <w:widowControl/>
              <w:spacing w:before="100" w:beforeAutospacing="1" w:after="100" w:afterAutospacing="1" w:line="240" w:lineRule="exact"/>
              <w:jc w:val="center"/>
              <w:rPr>
                <w:rFonts w:asciiTheme="minorHAnsi" w:eastAsiaTheme="minorEastAsia" w:hAnsiTheme="minorHAnsi" w:cstheme="minorHAnsi"/>
                <w:sz w:val="22"/>
              </w:rPr>
            </w:pPr>
            <w:r w:rsidRPr="00322950">
              <w:rPr>
                <w:rFonts w:asciiTheme="minorHAnsi" w:eastAsiaTheme="minorEastAsia" w:hAnsiTheme="minorHAnsi" w:cstheme="minorHAnsi" w:hint="eastAsia"/>
                <w:sz w:val="22"/>
              </w:rPr>
              <w:t>毕业教育</w:t>
            </w:r>
          </w:p>
        </w:tc>
        <w:tc>
          <w:tcPr>
            <w:tcW w:w="992" w:type="dxa"/>
            <w:vAlign w:val="center"/>
          </w:tcPr>
          <w:p w:rsidR="00C5294D" w:rsidRPr="00322950" w:rsidRDefault="007A198C">
            <w:pPr>
              <w:widowControl/>
              <w:jc w:val="center"/>
              <w:rPr>
                <w:rFonts w:asciiTheme="minorHAnsi" w:eastAsiaTheme="minorEastAsia" w:hAnsiTheme="minorHAnsi" w:cstheme="minorHAnsi"/>
                <w:sz w:val="22"/>
              </w:rPr>
            </w:pPr>
            <w:r w:rsidRPr="00322950">
              <w:rPr>
                <w:rFonts w:asciiTheme="minorHAnsi" w:eastAsiaTheme="minorEastAsia" w:hAnsiTheme="minorHAnsi" w:cstheme="minorHAnsi"/>
              </w:rPr>
              <w:t>入学教育与军训</w:t>
            </w:r>
          </w:p>
        </w:tc>
        <w:tc>
          <w:tcPr>
            <w:tcW w:w="567" w:type="dxa"/>
            <w:vMerge/>
            <w:vAlign w:val="center"/>
          </w:tcPr>
          <w:p w:rsidR="00C5294D" w:rsidRPr="00322950" w:rsidRDefault="00C5294D">
            <w:pPr>
              <w:widowControl/>
              <w:jc w:val="center"/>
              <w:rPr>
                <w:rFonts w:asciiTheme="minorHAnsi" w:eastAsiaTheme="minorEastAsia" w:hAnsiTheme="minorHAnsi" w:cstheme="minorHAnsi"/>
                <w:sz w:val="22"/>
              </w:rPr>
            </w:pPr>
          </w:p>
        </w:tc>
      </w:tr>
      <w:tr w:rsidR="00322950" w:rsidRPr="00322950">
        <w:trPr>
          <w:trHeight w:val="340"/>
          <w:jc w:val="center"/>
        </w:trPr>
        <w:tc>
          <w:tcPr>
            <w:tcW w:w="534" w:type="dxa"/>
            <w:vMerge w:val="restart"/>
            <w:shd w:val="clear" w:color="auto" w:fill="auto"/>
            <w:noWrap/>
            <w:vAlign w:val="center"/>
          </w:tcPr>
          <w:p w:rsidR="00C5294D" w:rsidRPr="00322950" w:rsidRDefault="00C5294D">
            <w:pPr>
              <w:widowControl/>
              <w:jc w:val="center"/>
              <w:rPr>
                <w:rFonts w:asciiTheme="minorHAnsi" w:eastAsiaTheme="minorEastAsia" w:hAnsiTheme="minorHAnsi" w:cstheme="minorHAnsi"/>
                <w:szCs w:val="21"/>
              </w:rPr>
            </w:pPr>
          </w:p>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一</w:t>
            </w:r>
          </w:p>
        </w:tc>
        <w:tc>
          <w:tcPr>
            <w:tcW w:w="746" w:type="dxa"/>
            <w:shd w:val="clear" w:color="auto" w:fill="auto"/>
            <w:noWrap/>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16</w:t>
            </w: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w:t>
            </w: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C5294D">
            <w:pPr>
              <w:jc w:val="center"/>
              <w:rPr>
                <w:rFonts w:asciiTheme="minorHAnsi" w:eastAsiaTheme="minorEastAsia" w:hAnsiTheme="minorHAnsi" w:cstheme="minorHAnsi"/>
                <w:szCs w:val="21"/>
              </w:rPr>
            </w:pPr>
          </w:p>
        </w:tc>
        <w:tc>
          <w:tcPr>
            <w:tcW w:w="992"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w:t>
            </w:r>
          </w:p>
        </w:tc>
        <w:tc>
          <w:tcPr>
            <w:tcW w:w="567"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20</w:t>
            </w:r>
          </w:p>
        </w:tc>
      </w:tr>
      <w:tr w:rsidR="00322950" w:rsidRPr="00322950">
        <w:trPr>
          <w:trHeight w:val="340"/>
          <w:jc w:val="center"/>
        </w:trPr>
        <w:tc>
          <w:tcPr>
            <w:tcW w:w="534" w:type="dxa"/>
            <w:vMerge/>
            <w:vAlign w:val="center"/>
          </w:tcPr>
          <w:p w:rsidR="00C5294D" w:rsidRPr="00322950" w:rsidRDefault="00C5294D">
            <w:pPr>
              <w:widowControl/>
              <w:jc w:val="left"/>
              <w:rPr>
                <w:rFonts w:asciiTheme="minorHAnsi" w:eastAsiaTheme="minorEastAsia" w:hAnsiTheme="minorHAnsi" w:cstheme="minorHAnsi"/>
                <w:szCs w:val="21"/>
              </w:rPr>
            </w:pPr>
          </w:p>
        </w:tc>
        <w:tc>
          <w:tcPr>
            <w:tcW w:w="74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16</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w:t>
            </w: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w:t>
            </w:r>
          </w:p>
        </w:tc>
        <w:tc>
          <w:tcPr>
            <w:tcW w:w="816" w:type="dxa"/>
            <w:shd w:val="clear" w:color="auto" w:fill="auto"/>
            <w:noWrap/>
            <w:vAlign w:val="center"/>
          </w:tcPr>
          <w:p w:rsidR="00C5294D" w:rsidRPr="00322950" w:rsidRDefault="00C5294D">
            <w:pPr>
              <w:jc w:val="center"/>
              <w:rPr>
                <w:rFonts w:asciiTheme="minorHAnsi" w:eastAsiaTheme="minorEastAsia" w:hAnsiTheme="minorHAnsi" w:cstheme="minorHAnsi"/>
                <w:szCs w:val="21"/>
              </w:rPr>
            </w:pPr>
          </w:p>
        </w:tc>
        <w:tc>
          <w:tcPr>
            <w:tcW w:w="992"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567"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20</w:t>
            </w:r>
          </w:p>
        </w:tc>
      </w:tr>
      <w:tr w:rsidR="00322950" w:rsidRPr="00322950">
        <w:trPr>
          <w:trHeight w:val="340"/>
          <w:jc w:val="center"/>
        </w:trPr>
        <w:tc>
          <w:tcPr>
            <w:tcW w:w="534" w:type="dxa"/>
            <w:vMerge w:val="restart"/>
            <w:shd w:val="clear" w:color="auto" w:fill="auto"/>
            <w:noWrap/>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二</w:t>
            </w:r>
          </w:p>
        </w:tc>
        <w:tc>
          <w:tcPr>
            <w:tcW w:w="74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3</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16</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line="70" w:lineRule="atLeast"/>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widowControl/>
              <w:spacing w:before="100" w:beforeAutospacing="1" w:after="100" w:afterAutospacing="1" w:line="70" w:lineRule="atLeast"/>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widowControl/>
              <w:spacing w:before="100" w:beforeAutospacing="1" w:after="100" w:afterAutospacing="1" w:line="70" w:lineRule="atLeast"/>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p>
        </w:tc>
        <w:tc>
          <w:tcPr>
            <w:tcW w:w="816" w:type="dxa"/>
            <w:shd w:val="clear" w:color="auto" w:fill="auto"/>
            <w:noWrap/>
            <w:vAlign w:val="center"/>
          </w:tcPr>
          <w:p w:rsidR="00C5294D" w:rsidRPr="00322950" w:rsidRDefault="00C5294D">
            <w:pPr>
              <w:jc w:val="center"/>
              <w:rPr>
                <w:rFonts w:asciiTheme="minorHAnsi" w:eastAsiaTheme="minorEastAsia" w:hAnsiTheme="minorHAnsi" w:cstheme="minorHAnsi"/>
                <w:szCs w:val="21"/>
              </w:rPr>
            </w:pPr>
          </w:p>
        </w:tc>
        <w:tc>
          <w:tcPr>
            <w:tcW w:w="992" w:type="dxa"/>
            <w:shd w:val="clear" w:color="auto" w:fill="auto"/>
            <w:noWrap/>
            <w:vAlign w:val="center"/>
          </w:tcPr>
          <w:p w:rsidR="00C5294D" w:rsidRPr="00322950" w:rsidRDefault="00C5294D">
            <w:pPr>
              <w:widowControl/>
              <w:spacing w:before="100" w:beforeAutospacing="1" w:after="100" w:afterAutospacing="1" w:line="70" w:lineRule="atLeast"/>
              <w:jc w:val="center"/>
              <w:rPr>
                <w:rFonts w:asciiTheme="minorHAnsi" w:eastAsiaTheme="minorEastAsia" w:hAnsiTheme="minorHAnsi" w:cstheme="minorHAnsi"/>
                <w:szCs w:val="21"/>
              </w:rPr>
            </w:pPr>
          </w:p>
        </w:tc>
        <w:tc>
          <w:tcPr>
            <w:tcW w:w="567"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20</w:t>
            </w:r>
          </w:p>
        </w:tc>
      </w:tr>
      <w:tr w:rsidR="00322950" w:rsidRPr="00322950">
        <w:trPr>
          <w:trHeight w:val="340"/>
          <w:jc w:val="center"/>
        </w:trPr>
        <w:tc>
          <w:tcPr>
            <w:tcW w:w="534" w:type="dxa"/>
            <w:vMerge/>
            <w:vAlign w:val="center"/>
          </w:tcPr>
          <w:p w:rsidR="00C5294D" w:rsidRPr="00322950" w:rsidRDefault="00C5294D">
            <w:pPr>
              <w:widowControl/>
              <w:jc w:val="left"/>
              <w:rPr>
                <w:rFonts w:asciiTheme="minorHAnsi" w:eastAsiaTheme="minorEastAsia" w:hAnsiTheme="minorHAnsi" w:cstheme="minorHAnsi"/>
                <w:szCs w:val="21"/>
              </w:rPr>
            </w:pPr>
          </w:p>
        </w:tc>
        <w:tc>
          <w:tcPr>
            <w:tcW w:w="74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4</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16</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w:t>
            </w: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p>
        </w:tc>
        <w:tc>
          <w:tcPr>
            <w:tcW w:w="816" w:type="dxa"/>
            <w:shd w:val="clear" w:color="auto" w:fill="auto"/>
            <w:noWrap/>
            <w:vAlign w:val="center"/>
          </w:tcPr>
          <w:p w:rsidR="00C5294D" w:rsidRPr="00322950" w:rsidRDefault="00C5294D">
            <w:pPr>
              <w:jc w:val="center"/>
              <w:rPr>
                <w:rFonts w:asciiTheme="minorHAnsi" w:eastAsiaTheme="minorEastAsia" w:hAnsiTheme="minorHAnsi" w:cstheme="minorHAnsi"/>
                <w:szCs w:val="21"/>
              </w:rPr>
            </w:pPr>
          </w:p>
        </w:tc>
        <w:tc>
          <w:tcPr>
            <w:tcW w:w="992"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567"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20</w:t>
            </w:r>
          </w:p>
        </w:tc>
      </w:tr>
      <w:tr w:rsidR="00322950" w:rsidRPr="00322950">
        <w:trPr>
          <w:trHeight w:val="340"/>
          <w:jc w:val="center"/>
        </w:trPr>
        <w:tc>
          <w:tcPr>
            <w:tcW w:w="534" w:type="dxa"/>
            <w:vMerge w:val="restart"/>
            <w:shd w:val="clear" w:color="auto" w:fill="auto"/>
            <w:noWrap/>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三</w:t>
            </w:r>
          </w:p>
        </w:tc>
        <w:tc>
          <w:tcPr>
            <w:tcW w:w="74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5</w:t>
            </w: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line="120" w:lineRule="atLeast"/>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19</w:t>
            </w:r>
          </w:p>
        </w:tc>
        <w:tc>
          <w:tcPr>
            <w:tcW w:w="816" w:type="dxa"/>
            <w:shd w:val="clear" w:color="auto" w:fill="auto"/>
            <w:noWrap/>
            <w:vAlign w:val="center"/>
          </w:tcPr>
          <w:p w:rsidR="00C5294D" w:rsidRPr="00322950" w:rsidRDefault="00C5294D">
            <w:pPr>
              <w:widowControl/>
              <w:spacing w:before="100" w:beforeAutospacing="1" w:after="100" w:afterAutospacing="1" w:line="120" w:lineRule="atLeast"/>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line="120" w:lineRule="atLeast"/>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C5294D">
            <w:pPr>
              <w:widowControl/>
              <w:spacing w:before="100" w:beforeAutospacing="1" w:after="100" w:afterAutospacing="1" w:line="120" w:lineRule="atLeast"/>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C5294D">
            <w:pPr>
              <w:jc w:val="center"/>
              <w:rPr>
                <w:rFonts w:asciiTheme="minorHAnsi" w:eastAsiaTheme="minorEastAsia" w:hAnsiTheme="minorHAnsi" w:cstheme="minorHAnsi"/>
                <w:szCs w:val="21"/>
              </w:rPr>
            </w:pPr>
          </w:p>
        </w:tc>
        <w:tc>
          <w:tcPr>
            <w:tcW w:w="992" w:type="dxa"/>
            <w:shd w:val="clear" w:color="auto" w:fill="auto"/>
            <w:noWrap/>
            <w:vAlign w:val="center"/>
          </w:tcPr>
          <w:p w:rsidR="00C5294D" w:rsidRPr="00322950" w:rsidRDefault="00C5294D">
            <w:pPr>
              <w:widowControl/>
              <w:spacing w:before="100" w:beforeAutospacing="1" w:after="100" w:afterAutospacing="1" w:line="120" w:lineRule="atLeast"/>
              <w:jc w:val="center"/>
              <w:rPr>
                <w:rFonts w:asciiTheme="minorHAnsi" w:eastAsiaTheme="minorEastAsia" w:hAnsiTheme="minorHAnsi" w:cstheme="minorHAnsi"/>
                <w:szCs w:val="21"/>
              </w:rPr>
            </w:pPr>
          </w:p>
        </w:tc>
        <w:tc>
          <w:tcPr>
            <w:tcW w:w="567"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20</w:t>
            </w:r>
          </w:p>
        </w:tc>
      </w:tr>
      <w:tr w:rsidR="00322950" w:rsidRPr="00322950">
        <w:trPr>
          <w:trHeight w:val="340"/>
          <w:jc w:val="center"/>
        </w:trPr>
        <w:tc>
          <w:tcPr>
            <w:tcW w:w="534" w:type="dxa"/>
            <w:vMerge/>
            <w:vAlign w:val="center"/>
          </w:tcPr>
          <w:p w:rsidR="00C5294D" w:rsidRPr="00322950" w:rsidRDefault="00C5294D">
            <w:pPr>
              <w:widowControl/>
              <w:jc w:val="left"/>
              <w:rPr>
                <w:rFonts w:asciiTheme="minorHAnsi" w:eastAsiaTheme="minorEastAsia" w:hAnsiTheme="minorHAnsi" w:cstheme="minorHAnsi"/>
                <w:szCs w:val="21"/>
              </w:rPr>
            </w:pPr>
          </w:p>
        </w:tc>
        <w:tc>
          <w:tcPr>
            <w:tcW w:w="74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6</w:t>
            </w: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7</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10</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w:t>
            </w:r>
          </w:p>
        </w:tc>
        <w:tc>
          <w:tcPr>
            <w:tcW w:w="816" w:type="dxa"/>
            <w:shd w:val="clear" w:color="auto" w:fill="auto"/>
            <w:noWrap/>
            <w:vAlign w:val="center"/>
          </w:tcPr>
          <w:p w:rsidR="00C5294D" w:rsidRPr="00322950" w:rsidRDefault="007A198C">
            <w:pPr>
              <w:widowControl/>
              <w:spacing w:before="100" w:beforeAutospacing="1" w:after="100" w:afterAutospacing="1"/>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 xml:space="preserve">　</w:t>
            </w:r>
          </w:p>
        </w:tc>
        <w:tc>
          <w:tcPr>
            <w:tcW w:w="81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2</w:t>
            </w:r>
          </w:p>
        </w:tc>
        <w:tc>
          <w:tcPr>
            <w:tcW w:w="992" w:type="dxa"/>
            <w:shd w:val="clear" w:color="auto" w:fill="auto"/>
            <w:noWrap/>
            <w:vAlign w:val="center"/>
          </w:tcPr>
          <w:p w:rsidR="00C5294D" w:rsidRPr="00322950" w:rsidRDefault="00C5294D">
            <w:pPr>
              <w:widowControl/>
              <w:spacing w:before="100" w:beforeAutospacing="1" w:after="100" w:afterAutospacing="1"/>
              <w:jc w:val="center"/>
              <w:rPr>
                <w:rFonts w:asciiTheme="minorHAnsi" w:eastAsiaTheme="minorEastAsia" w:hAnsiTheme="minorHAnsi" w:cstheme="minorHAnsi"/>
                <w:szCs w:val="21"/>
              </w:rPr>
            </w:pPr>
          </w:p>
        </w:tc>
        <w:tc>
          <w:tcPr>
            <w:tcW w:w="567"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20</w:t>
            </w:r>
          </w:p>
        </w:tc>
      </w:tr>
      <w:tr w:rsidR="00322950" w:rsidRPr="00322950">
        <w:trPr>
          <w:trHeight w:val="340"/>
          <w:jc w:val="center"/>
        </w:trPr>
        <w:tc>
          <w:tcPr>
            <w:tcW w:w="1280" w:type="dxa"/>
            <w:gridSpan w:val="2"/>
            <w:shd w:val="clear" w:color="auto" w:fill="auto"/>
            <w:noWrap/>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合</w:t>
            </w:r>
            <w:r w:rsidRPr="00322950">
              <w:rPr>
                <w:rFonts w:asciiTheme="minorHAnsi" w:eastAsiaTheme="minorEastAsia" w:hAnsiTheme="minorHAnsi" w:cstheme="minorHAnsi"/>
                <w:szCs w:val="21"/>
              </w:rPr>
              <w:t xml:space="preserve">  </w:t>
            </w:r>
            <w:r w:rsidRPr="00322950">
              <w:rPr>
                <w:rFonts w:asciiTheme="minorHAnsi" w:eastAsiaTheme="minorEastAsia" w:hAnsiTheme="minorHAnsi" w:cstheme="minorHAnsi"/>
                <w:szCs w:val="21"/>
              </w:rPr>
              <w:t>计</w:t>
            </w:r>
          </w:p>
        </w:tc>
        <w:tc>
          <w:tcPr>
            <w:tcW w:w="81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64</w:t>
            </w:r>
          </w:p>
        </w:tc>
        <w:tc>
          <w:tcPr>
            <w:tcW w:w="81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4</w:t>
            </w:r>
          </w:p>
        </w:tc>
        <w:tc>
          <w:tcPr>
            <w:tcW w:w="816" w:type="dxa"/>
            <w:shd w:val="clear" w:color="auto" w:fill="auto"/>
            <w:noWrap/>
            <w:vAlign w:val="center"/>
          </w:tcPr>
          <w:p w:rsidR="00C5294D" w:rsidRPr="00322950" w:rsidRDefault="007A198C">
            <w:pPr>
              <w:widowControl/>
              <w:spacing w:before="100" w:beforeAutospacing="1" w:after="100" w:afterAutospacing="1" w:line="70" w:lineRule="atLeast"/>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2</w:t>
            </w:r>
          </w:p>
        </w:tc>
        <w:tc>
          <w:tcPr>
            <w:tcW w:w="81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26</w:t>
            </w:r>
          </w:p>
        </w:tc>
        <w:tc>
          <w:tcPr>
            <w:tcW w:w="81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10</w:t>
            </w:r>
          </w:p>
        </w:tc>
        <w:tc>
          <w:tcPr>
            <w:tcW w:w="81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6</w:t>
            </w:r>
          </w:p>
        </w:tc>
        <w:tc>
          <w:tcPr>
            <w:tcW w:w="81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4</w:t>
            </w:r>
          </w:p>
        </w:tc>
        <w:tc>
          <w:tcPr>
            <w:tcW w:w="816"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2</w:t>
            </w:r>
          </w:p>
        </w:tc>
        <w:tc>
          <w:tcPr>
            <w:tcW w:w="992" w:type="dxa"/>
            <w:shd w:val="clear" w:color="auto" w:fill="auto"/>
            <w:noWrap/>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w:t>
            </w:r>
          </w:p>
        </w:tc>
        <w:tc>
          <w:tcPr>
            <w:tcW w:w="567" w:type="dxa"/>
            <w:vAlign w:val="center"/>
          </w:tcPr>
          <w:p w:rsidR="00C5294D" w:rsidRPr="00322950" w:rsidRDefault="007A198C">
            <w:pPr>
              <w:widowControl/>
              <w:spacing w:before="100" w:beforeAutospacing="1" w:after="100" w:afterAutospacing="1" w:line="70" w:lineRule="atLeast"/>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120</w:t>
            </w:r>
          </w:p>
        </w:tc>
      </w:tr>
    </w:tbl>
    <w:p w:rsidR="00944996" w:rsidRPr="00322950" w:rsidRDefault="007A198C" w:rsidP="00944996">
      <w:pPr>
        <w:numPr>
          <w:ilvl w:val="0"/>
          <w:numId w:val="6"/>
        </w:numPr>
        <w:spacing w:beforeLines="50" w:before="120" w:line="360" w:lineRule="auto"/>
        <w:ind w:firstLineChars="200" w:firstLine="480"/>
        <w:outlineLvl w:val="0"/>
        <w:rPr>
          <w:rFonts w:ascii="楷体" w:eastAsia="楷体" w:hAnsi="楷体" w:cs="Calibri"/>
          <w:sz w:val="28"/>
          <w:szCs w:val="28"/>
        </w:rPr>
      </w:pPr>
      <w:r w:rsidRPr="00322950">
        <w:rPr>
          <w:rFonts w:ascii="黑体" w:eastAsia="黑体" w:hAnsi="黑体" w:cs="Calibri" w:hint="eastAsia"/>
          <w:sz w:val="24"/>
        </w:rPr>
        <w:t xml:space="preserve"> </w:t>
      </w:r>
      <w:r w:rsidR="00944996" w:rsidRPr="00322950">
        <w:rPr>
          <w:rFonts w:ascii="楷体" w:eastAsia="楷体" w:hAnsi="楷体" w:cs="Calibri"/>
          <w:sz w:val="28"/>
          <w:szCs w:val="28"/>
        </w:rPr>
        <w:t>专业课程学时、学分结构表</w:t>
      </w:r>
    </w:p>
    <w:p w:rsidR="00944996" w:rsidRPr="00322950" w:rsidRDefault="00944996" w:rsidP="00944996">
      <w:pPr>
        <w:spacing w:line="360" w:lineRule="auto"/>
        <w:ind w:firstLineChars="200" w:firstLine="560"/>
        <w:rPr>
          <w:rFonts w:ascii="仿宋" w:eastAsia="仿宋" w:hAnsi="仿宋" w:cs="Calibri"/>
          <w:sz w:val="28"/>
          <w:szCs w:val="28"/>
        </w:rPr>
      </w:pPr>
      <w:r w:rsidRPr="00322950">
        <w:rPr>
          <w:rFonts w:ascii="仿宋" w:eastAsia="仿宋" w:hAnsi="仿宋" w:cs="Calibri" w:hint="eastAsia"/>
          <w:sz w:val="28"/>
          <w:szCs w:val="28"/>
        </w:rPr>
        <w:t xml:space="preserve">专业课程体系学时、学分分配表见表 </w:t>
      </w:r>
      <w:r w:rsidRPr="00322950">
        <w:rPr>
          <w:rFonts w:ascii="仿宋" w:eastAsia="仿宋" w:hAnsi="仿宋" w:cs="Calibri"/>
          <w:sz w:val="28"/>
          <w:szCs w:val="28"/>
        </w:rPr>
        <w:t>7</w:t>
      </w:r>
      <w:r w:rsidRPr="00322950">
        <w:rPr>
          <w:rFonts w:ascii="仿宋" w:eastAsia="仿宋" w:hAnsi="仿宋" w:cs="Calibri" w:hint="eastAsia"/>
          <w:sz w:val="28"/>
          <w:szCs w:val="28"/>
        </w:rPr>
        <w:t>。</w:t>
      </w:r>
    </w:p>
    <w:p w:rsidR="00944996" w:rsidRPr="00322950" w:rsidRDefault="00944996" w:rsidP="00944996">
      <w:pPr>
        <w:widowControl/>
        <w:shd w:val="clear" w:color="auto" w:fill="FFFFFF"/>
        <w:adjustRightInd w:val="0"/>
        <w:snapToGrid w:val="0"/>
        <w:spacing w:afterLines="50" w:after="120" w:line="480" w:lineRule="exact"/>
        <w:jc w:val="center"/>
        <w:rPr>
          <w:rFonts w:ascii="黑体" w:eastAsia="黑体" w:hAnsi="黑体" w:cs="宋体"/>
          <w:b/>
          <w:bCs/>
          <w:sz w:val="24"/>
        </w:rPr>
      </w:pPr>
      <w:r w:rsidRPr="00322950">
        <w:rPr>
          <w:rFonts w:ascii="黑体" w:eastAsia="黑体" w:hAnsi="黑体" w:cs="宋体" w:hint="eastAsia"/>
          <w:b/>
          <w:bCs/>
          <w:sz w:val="24"/>
        </w:rPr>
        <w:t>表</w:t>
      </w:r>
      <w:r w:rsidRPr="00322950">
        <w:rPr>
          <w:rFonts w:ascii="黑体" w:eastAsia="黑体" w:hAnsi="黑体" w:cs="宋体"/>
          <w:b/>
          <w:bCs/>
          <w:sz w:val="24"/>
        </w:rPr>
        <w:t>7</w:t>
      </w:r>
      <w:r w:rsidRPr="00322950">
        <w:rPr>
          <w:rFonts w:ascii="黑体" w:eastAsia="黑体" w:hAnsi="黑体" w:cs="宋体" w:hint="eastAsia"/>
          <w:b/>
          <w:bCs/>
          <w:sz w:val="24"/>
        </w:rPr>
        <w:t xml:space="preserve"> 专业课程体系学时、学分分配表</w:t>
      </w:r>
    </w:p>
    <w:p w:rsidR="00C5294D" w:rsidRPr="00322950" w:rsidRDefault="00C5294D">
      <w:pPr>
        <w:ind w:left="284"/>
        <w:jc w:val="center"/>
        <w:outlineLvl w:val="0"/>
        <w:rPr>
          <w:rFonts w:ascii="黑体" w:eastAsia="黑体" w:hAnsi="黑体" w:cs="Calibri"/>
          <w:sz w:val="24"/>
        </w:rPr>
      </w:pPr>
    </w:p>
    <w:tbl>
      <w:tblPr>
        <w:tblStyle w:val="aff1"/>
        <w:tblW w:w="9679" w:type="dxa"/>
        <w:jc w:val="center"/>
        <w:tblLayout w:type="fixed"/>
        <w:tblLook w:val="04A0" w:firstRow="1" w:lastRow="0" w:firstColumn="1" w:lastColumn="0" w:noHBand="0" w:noVBand="1"/>
      </w:tblPr>
      <w:tblGrid>
        <w:gridCol w:w="1745"/>
        <w:gridCol w:w="850"/>
        <w:gridCol w:w="850"/>
        <w:gridCol w:w="1134"/>
        <w:gridCol w:w="850"/>
        <w:gridCol w:w="850"/>
        <w:gridCol w:w="850"/>
        <w:gridCol w:w="850"/>
        <w:gridCol w:w="850"/>
        <w:gridCol w:w="850"/>
      </w:tblGrid>
      <w:tr w:rsidR="00322950" w:rsidRPr="00322950" w:rsidTr="00944996">
        <w:trPr>
          <w:jc w:val="center"/>
        </w:trPr>
        <w:tc>
          <w:tcPr>
            <w:tcW w:w="1745" w:type="dxa"/>
            <w:vMerge w:val="restart"/>
            <w:vAlign w:val="center"/>
          </w:tcPr>
          <w:p w:rsidR="00944996" w:rsidRPr="00322950" w:rsidRDefault="00944996" w:rsidP="00D31189">
            <w:pPr>
              <w:widowControl/>
              <w:jc w:val="center"/>
              <w:rPr>
                <w:rFonts w:ascii="等线" w:eastAsia="等线" w:hAnsi="等线"/>
                <w:b/>
                <w:bCs/>
                <w:sz w:val="22"/>
                <w:szCs w:val="22"/>
              </w:rPr>
            </w:pPr>
            <w:r w:rsidRPr="00322950">
              <w:rPr>
                <w:rFonts w:ascii="等线" w:eastAsia="等线" w:hAnsi="等线" w:hint="eastAsia"/>
                <w:b/>
                <w:bCs/>
                <w:sz w:val="22"/>
                <w:szCs w:val="22"/>
              </w:rPr>
              <w:t>课程类别</w:t>
            </w:r>
          </w:p>
        </w:tc>
        <w:tc>
          <w:tcPr>
            <w:tcW w:w="850" w:type="dxa"/>
            <w:vMerge w:val="restart"/>
            <w:vAlign w:val="center"/>
          </w:tcPr>
          <w:p w:rsidR="00944996" w:rsidRPr="00322950" w:rsidRDefault="00944996" w:rsidP="00D31189">
            <w:pPr>
              <w:jc w:val="center"/>
              <w:rPr>
                <w:rFonts w:ascii="等线" w:eastAsia="等线" w:hAnsi="等线"/>
                <w:b/>
                <w:bCs/>
                <w:sz w:val="22"/>
                <w:szCs w:val="22"/>
              </w:rPr>
            </w:pPr>
            <w:r w:rsidRPr="00322950">
              <w:rPr>
                <w:rFonts w:ascii="等线" w:eastAsia="等线" w:hAnsi="等线" w:hint="eastAsia"/>
                <w:b/>
                <w:bCs/>
                <w:sz w:val="22"/>
                <w:szCs w:val="22"/>
              </w:rPr>
              <w:t>课程门数</w:t>
            </w:r>
          </w:p>
        </w:tc>
        <w:tc>
          <w:tcPr>
            <w:tcW w:w="1984" w:type="dxa"/>
            <w:gridSpan w:val="2"/>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学分结构</w:t>
            </w:r>
          </w:p>
        </w:tc>
        <w:tc>
          <w:tcPr>
            <w:tcW w:w="5100" w:type="dxa"/>
            <w:gridSpan w:val="6"/>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学时结构</w:t>
            </w:r>
          </w:p>
        </w:tc>
      </w:tr>
      <w:tr w:rsidR="00322950" w:rsidRPr="00322950" w:rsidTr="00944996">
        <w:trPr>
          <w:jc w:val="center"/>
        </w:trPr>
        <w:tc>
          <w:tcPr>
            <w:tcW w:w="1745" w:type="dxa"/>
            <w:vMerge/>
          </w:tcPr>
          <w:p w:rsidR="00944996" w:rsidRPr="00322950" w:rsidRDefault="00944996" w:rsidP="00D31189">
            <w:pPr>
              <w:widowControl/>
              <w:jc w:val="center"/>
              <w:rPr>
                <w:rFonts w:ascii="等线" w:eastAsia="等线" w:hAnsi="等线" w:cs="宋体"/>
                <w:sz w:val="22"/>
                <w:szCs w:val="22"/>
              </w:rPr>
            </w:pPr>
          </w:p>
        </w:tc>
        <w:tc>
          <w:tcPr>
            <w:tcW w:w="850" w:type="dxa"/>
            <w:vMerge/>
            <w:vAlign w:val="center"/>
          </w:tcPr>
          <w:p w:rsidR="00944996" w:rsidRPr="00322950" w:rsidRDefault="00944996" w:rsidP="00D31189">
            <w:pPr>
              <w:widowControl/>
              <w:jc w:val="center"/>
              <w:rPr>
                <w:rFonts w:ascii="等线" w:eastAsia="等线" w:hAnsi="等线" w:cs="宋体"/>
                <w:sz w:val="22"/>
                <w:szCs w:val="22"/>
              </w:rPr>
            </w:pPr>
          </w:p>
        </w:tc>
        <w:tc>
          <w:tcPr>
            <w:tcW w:w="850" w:type="dxa"/>
            <w:vMerge w:val="restart"/>
            <w:vAlign w:val="center"/>
          </w:tcPr>
          <w:p w:rsidR="00944996" w:rsidRPr="00322950" w:rsidRDefault="00944996" w:rsidP="00D31189">
            <w:pPr>
              <w:widowControl/>
              <w:jc w:val="center"/>
              <w:rPr>
                <w:rFonts w:ascii="等线" w:eastAsia="等线" w:hAnsi="等线"/>
                <w:b/>
                <w:bCs/>
                <w:sz w:val="22"/>
                <w:szCs w:val="22"/>
              </w:rPr>
            </w:pPr>
            <w:r w:rsidRPr="00322950">
              <w:rPr>
                <w:rFonts w:ascii="等线" w:eastAsia="等线" w:hAnsi="等线" w:hint="eastAsia"/>
                <w:b/>
                <w:bCs/>
                <w:sz w:val="22"/>
                <w:szCs w:val="22"/>
              </w:rPr>
              <w:t>学分</w:t>
            </w:r>
          </w:p>
        </w:tc>
        <w:tc>
          <w:tcPr>
            <w:tcW w:w="1134" w:type="dxa"/>
            <w:vMerge w:val="restart"/>
            <w:vAlign w:val="center"/>
          </w:tcPr>
          <w:p w:rsidR="00944996" w:rsidRPr="00322950" w:rsidRDefault="00944996" w:rsidP="00D31189">
            <w:pPr>
              <w:jc w:val="center"/>
              <w:rPr>
                <w:rFonts w:ascii="等线" w:eastAsia="等线" w:hAnsi="等线"/>
                <w:b/>
                <w:bCs/>
                <w:sz w:val="22"/>
                <w:szCs w:val="22"/>
              </w:rPr>
            </w:pPr>
            <w:r w:rsidRPr="00322950">
              <w:rPr>
                <w:rFonts w:ascii="等线" w:eastAsia="等线" w:hAnsi="等线" w:hint="eastAsia"/>
                <w:b/>
                <w:bCs/>
                <w:sz w:val="22"/>
                <w:szCs w:val="22"/>
              </w:rPr>
              <w:t>占总学分比例</w:t>
            </w:r>
          </w:p>
        </w:tc>
        <w:tc>
          <w:tcPr>
            <w:tcW w:w="2550" w:type="dxa"/>
            <w:gridSpan w:val="3"/>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学时数</w:t>
            </w:r>
          </w:p>
        </w:tc>
        <w:tc>
          <w:tcPr>
            <w:tcW w:w="2550" w:type="dxa"/>
            <w:gridSpan w:val="3"/>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占总学时比例</w:t>
            </w:r>
          </w:p>
        </w:tc>
      </w:tr>
      <w:tr w:rsidR="00322950" w:rsidRPr="00322950" w:rsidTr="00944996">
        <w:trPr>
          <w:jc w:val="center"/>
        </w:trPr>
        <w:tc>
          <w:tcPr>
            <w:tcW w:w="1745" w:type="dxa"/>
            <w:vMerge/>
          </w:tcPr>
          <w:p w:rsidR="00944996" w:rsidRPr="00322950" w:rsidRDefault="00944996" w:rsidP="00D31189">
            <w:pPr>
              <w:widowControl/>
              <w:jc w:val="center"/>
              <w:rPr>
                <w:rFonts w:ascii="等线" w:eastAsia="等线" w:hAnsi="等线" w:cs="宋体"/>
                <w:sz w:val="22"/>
                <w:szCs w:val="22"/>
              </w:rPr>
            </w:pPr>
          </w:p>
        </w:tc>
        <w:tc>
          <w:tcPr>
            <w:tcW w:w="850" w:type="dxa"/>
            <w:vMerge/>
            <w:vAlign w:val="center"/>
          </w:tcPr>
          <w:p w:rsidR="00944996" w:rsidRPr="00322950" w:rsidRDefault="00944996" w:rsidP="00D31189">
            <w:pPr>
              <w:widowControl/>
              <w:jc w:val="center"/>
              <w:rPr>
                <w:rFonts w:ascii="等线" w:eastAsia="等线" w:hAnsi="等线" w:cs="宋体"/>
                <w:sz w:val="22"/>
                <w:szCs w:val="22"/>
              </w:rPr>
            </w:pPr>
          </w:p>
        </w:tc>
        <w:tc>
          <w:tcPr>
            <w:tcW w:w="850" w:type="dxa"/>
            <w:vMerge/>
            <w:vAlign w:val="center"/>
          </w:tcPr>
          <w:p w:rsidR="00944996" w:rsidRPr="00322950" w:rsidRDefault="00944996" w:rsidP="00D31189">
            <w:pPr>
              <w:widowControl/>
              <w:jc w:val="center"/>
              <w:rPr>
                <w:rFonts w:ascii="等线" w:eastAsia="等线" w:hAnsi="等线" w:cs="宋体"/>
                <w:sz w:val="22"/>
                <w:szCs w:val="22"/>
              </w:rPr>
            </w:pPr>
          </w:p>
        </w:tc>
        <w:tc>
          <w:tcPr>
            <w:tcW w:w="1134" w:type="dxa"/>
            <w:vMerge/>
            <w:vAlign w:val="center"/>
          </w:tcPr>
          <w:p w:rsidR="00944996" w:rsidRPr="00322950" w:rsidRDefault="00944996" w:rsidP="00D31189">
            <w:pPr>
              <w:widowControl/>
              <w:jc w:val="center"/>
              <w:rPr>
                <w:rFonts w:ascii="等线" w:eastAsia="等线" w:hAnsi="等线" w:cs="宋体"/>
                <w:sz w:val="22"/>
                <w:szCs w:val="22"/>
              </w:rPr>
            </w:pPr>
          </w:p>
        </w:tc>
        <w:tc>
          <w:tcPr>
            <w:tcW w:w="850" w:type="dxa"/>
            <w:vAlign w:val="center"/>
          </w:tcPr>
          <w:p w:rsidR="00944996" w:rsidRPr="00322950" w:rsidRDefault="00944996" w:rsidP="00D31189">
            <w:pPr>
              <w:widowControl/>
              <w:jc w:val="center"/>
              <w:rPr>
                <w:rFonts w:ascii="等线" w:eastAsia="等线" w:hAnsi="等线"/>
                <w:b/>
                <w:bCs/>
                <w:sz w:val="22"/>
                <w:szCs w:val="22"/>
              </w:rPr>
            </w:pPr>
            <w:r w:rsidRPr="00322950">
              <w:rPr>
                <w:rFonts w:ascii="等线" w:eastAsia="等线" w:hAnsi="等线" w:hint="eastAsia"/>
                <w:b/>
                <w:bCs/>
                <w:sz w:val="22"/>
                <w:szCs w:val="22"/>
              </w:rPr>
              <w:t>合计</w:t>
            </w:r>
          </w:p>
        </w:tc>
        <w:tc>
          <w:tcPr>
            <w:tcW w:w="850" w:type="dxa"/>
            <w:vAlign w:val="center"/>
          </w:tcPr>
          <w:p w:rsidR="00944996" w:rsidRPr="00322950" w:rsidRDefault="00944996" w:rsidP="00D31189">
            <w:pPr>
              <w:jc w:val="center"/>
              <w:rPr>
                <w:rFonts w:ascii="等线" w:eastAsia="等线" w:hAnsi="等线"/>
                <w:b/>
                <w:bCs/>
                <w:sz w:val="22"/>
                <w:szCs w:val="22"/>
              </w:rPr>
            </w:pPr>
            <w:r w:rsidRPr="00322950">
              <w:rPr>
                <w:rFonts w:ascii="等线" w:eastAsia="等线" w:hAnsi="等线" w:hint="eastAsia"/>
                <w:b/>
                <w:bCs/>
                <w:sz w:val="22"/>
                <w:szCs w:val="22"/>
              </w:rPr>
              <w:t>理论</w:t>
            </w:r>
          </w:p>
        </w:tc>
        <w:tc>
          <w:tcPr>
            <w:tcW w:w="850" w:type="dxa"/>
            <w:vAlign w:val="center"/>
          </w:tcPr>
          <w:p w:rsidR="00944996" w:rsidRPr="00322950" w:rsidRDefault="00944996" w:rsidP="00D31189">
            <w:pPr>
              <w:jc w:val="center"/>
              <w:rPr>
                <w:rFonts w:ascii="等线" w:eastAsia="等线" w:hAnsi="等线"/>
                <w:b/>
                <w:bCs/>
                <w:sz w:val="22"/>
                <w:szCs w:val="22"/>
              </w:rPr>
            </w:pPr>
            <w:r w:rsidRPr="00322950">
              <w:rPr>
                <w:rFonts w:ascii="等线" w:eastAsia="等线" w:hAnsi="等线" w:hint="eastAsia"/>
                <w:b/>
                <w:bCs/>
                <w:sz w:val="22"/>
                <w:szCs w:val="22"/>
              </w:rPr>
              <w:t>实践</w:t>
            </w:r>
          </w:p>
        </w:tc>
        <w:tc>
          <w:tcPr>
            <w:tcW w:w="850" w:type="dxa"/>
            <w:vAlign w:val="center"/>
          </w:tcPr>
          <w:p w:rsidR="00944996" w:rsidRPr="00322950" w:rsidRDefault="00944996" w:rsidP="00D31189">
            <w:pPr>
              <w:jc w:val="center"/>
              <w:rPr>
                <w:rFonts w:ascii="等线" w:eastAsia="等线" w:hAnsi="等线"/>
                <w:b/>
                <w:bCs/>
                <w:sz w:val="22"/>
                <w:szCs w:val="22"/>
              </w:rPr>
            </w:pPr>
            <w:r w:rsidRPr="00322950">
              <w:rPr>
                <w:rFonts w:ascii="等线" w:eastAsia="等线" w:hAnsi="等线" w:hint="eastAsia"/>
                <w:b/>
                <w:bCs/>
                <w:sz w:val="22"/>
                <w:szCs w:val="22"/>
              </w:rPr>
              <w:t>合计</w:t>
            </w:r>
          </w:p>
        </w:tc>
        <w:tc>
          <w:tcPr>
            <w:tcW w:w="850" w:type="dxa"/>
            <w:vAlign w:val="center"/>
          </w:tcPr>
          <w:p w:rsidR="00944996" w:rsidRPr="00322950" w:rsidRDefault="00944996" w:rsidP="00D31189">
            <w:pPr>
              <w:jc w:val="center"/>
              <w:rPr>
                <w:rFonts w:ascii="等线" w:eastAsia="等线" w:hAnsi="等线"/>
                <w:b/>
                <w:bCs/>
                <w:sz w:val="22"/>
                <w:szCs w:val="22"/>
              </w:rPr>
            </w:pPr>
            <w:r w:rsidRPr="00322950">
              <w:rPr>
                <w:rFonts w:ascii="等线" w:eastAsia="等线" w:hAnsi="等线" w:hint="eastAsia"/>
                <w:b/>
                <w:bCs/>
                <w:sz w:val="22"/>
                <w:szCs w:val="22"/>
              </w:rPr>
              <w:t>理论</w:t>
            </w:r>
          </w:p>
        </w:tc>
        <w:tc>
          <w:tcPr>
            <w:tcW w:w="850" w:type="dxa"/>
            <w:vAlign w:val="center"/>
          </w:tcPr>
          <w:p w:rsidR="00944996" w:rsidRPr="00322950" w:rsidRDefault="00944996" w:rsidP="00D31189">
            <w:pPr>
              <w:jc w:val="center"/>
              <w:rPr>
                <w:rFonts w:ascii="等线" w:eastAsia="等线" w:hAnsi="等线"/>
                <w:b/>
                <w:bCs/>
                <w:sz w:val="22"/>
                <w:szCs w:val="22"/>
              </w:rPr>
            </w:pPr>
            <w:r w:rsidRPr="00322950">
              <w:rPr>
                <w:rFonts w:ascii="等线" w:eastAsia="等线" w:hAnsi="等线" w:hint="eastAsia"/>
                <w:b/>
                <w:bCs/>
                <w:sz w:val="22"/>
                <w:szCs w:val="22"/>
              </w:rPr>
              <w:t>实践</w:t>
            </w:r>
          </w:p>
        </w:tc>
      </w:tr>
      <w:tr w:rsidR="00322950" w:rsidRPr="00322950" w:rsidTr="00944996">
        <w:trPr>
          <w:jc w:val="center"/>
        </w:trPr>
        <w:tc>
          <w:tcPr>
            <w:tcW w:w="1745" w:type="dxa"/>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公共必修课</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15</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39</w:t>
            </w:r>
          </w:p>
        </w:tc>
        <w:tc>
          <w:tcPr>
            <w:tcW w:w="1134"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24.53%</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706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340</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366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23.46%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11.30%</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12.16%</w:t>
            </w:r>
          </w:p>
        </w:tc>
      </w:tr>
      <w:tr w:rsidR="00322950" w:rsidRPr="00322950" w:rsidTr="00944996">
        <w:trPr>
          <w:jc w:val="center"/>
        </w:trPr>
        <w:tc>
          <w:tcPr>
            <w:tcW w:w="1745" w:type="dxa"/>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公共选修课</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6</w:t>
            </w:r>
          </w:p>
        </w:tc>
        <w:tc>
          <w:tcPr>
            <w:tcW w:w="1134"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3.77%</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96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54</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42</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3.19%</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1.79%</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1.40%</w:t>
            </w:r>
          </w:p>
        </w:tc>
      </w:tr>
      <w:tr w:rsidR="00322950" w:rsidRPr="00322950" w:rsidTr="00944996">
        <w:trPr>
          <w:jc w:val="center"/>
        </w:trPr>
        <w:tc>
          <w:tcPr>
            <w:tcW w:w="1745" w:type="dxa"/>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专业基础课</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9</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34</w:t>
            </w:r>
          </w:p>
        </w:tc>
        <w:tc>
          <w:tcPr>
            <w:tcW w:w="1134"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21.38%</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544</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188</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356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18.07%</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6.25%</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11.83%</w:t>
            </w:r>
          </w:p>
        </w:tc>
      </w:tr>
      <w:tr w:rsidR="00322950" w:rsidRPr="00322950" w:rsidTr="00944996">
        <w:trPr>
          <w:jc w:val="center"/>
        </w:trPr>
        <w:tc>
          <w:tcPr>
            <w:tcW w:w="1745" w:type="dxa"/>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专业核心课</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7</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24</w:t>
            </w:r>
          </w:p>
        </w:tc>
        <w:tc>
          <w:tcPr>
            <w:tcW w:w="1134"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15.09%</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448</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152</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296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14.88%</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5.05%</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9.83%</w:t>
            </w:r>
          </w:p>
        </w:tc>
      </w:tr>
      <w:tr w:rsidR="00322950" w:rsidRPr="00322950" w:rsidTr="00944996">
        <w:trPr>
          <w:jc w:val="center"/>
        </w:trPr>
        <w:tc>
          <w:tcPr>
            <w:tcW w:w="1745" w:type="dxa"/>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专业拓展课</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8</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16</w:t>
            </w:r>
          </w:p>
        </w:tc>
        <w:tc>
          <w:tcPr>
            <w:tcW w:w="1134"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10.06%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256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44</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212</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8.50%</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1.46%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7.04%</w:t>
            </w:r>
          </w:p>
        </w:tc>
      </w:tr>
      <w:tr w:rsidR="00322950" w:rsidRPr="00322950" w:rsidTr="00944996">
        <w:trPr>
          <w:jc w:val="center"/>
        </w:trPr>
        <w:tc>
          <w:tcPr>
            <w:tcW w:w="1745" w:type="dxa"/>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其他（含岗位实习、毕业设计、毕业教育等）</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40</w:t>
            </w:r>
          </w:p>
        </w:tc>
        <w:tc>
          <w:tcPr>
            <w:tcW w:w="1134"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25.16%</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960</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40</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920</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31.89%</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1.33%</w:t>
            </w:r>
          </w:p>
        </w:tc>
        <w:tc>
          <w:tcPr>
            <w:tcW w:w="850" w:type="dxa"/>
            <w:vAlign w:val="center"/>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30.56%</w:t>
            </w:r>
          </w:p>
        </w:tc>
      </w:tr>
      <w:tr w:rsidR="00322950" w:rsidRPr="00322950" w:rsidTr="00944996">
        <w:trPr>
          <w:jc w:val="center"/>
        </w:trPr>
        <w:tc>
          <w:tcPr>
            <w:tcW w:w="1745" w:type="dxa"/>
          </w:tcPr>
          <w:p w:rsidR="00944996" w:rsidRPr="00322950" w:rsidRDefault="00944996" w:rsidP="00D31189">
            <w:pPr>
              <w:widowControl/>
              <w:jc w:val="center"/>
              <w:rPr>
                <w:rFonts w:ascii="等线" w:eastAsia="等线" w:hAnsi="等线" w:cs="宋体"/>
                <w:sz w:val="22"/>
                <w:szCs w:val="22"/>
              </w:rPr>
            </w:pPr>
            <w:r w:rsidRPr="00322950">
              <w:rPr>
                <w:rFonts w:ascii="等线" w:eastAsia="等线" w:hAnsi="等线" w:cs="宋体" w:hint="eastAsia"/>
                <w:sz w:val="22"/>
                <w:szCs w:val="22"/>
              </w:rPr>
              <w:t>合计</w:t>
            </w:r>
          </w:p>
        </w:tc>
        <w:tc>
          <w:tcPr>
            <w:tcW w:w="850" w:type="dxa"/>
            <w:vAlign w:val="center"/>
          </w:tcPr>
          <w:p w:rsidR="00944996" w:rsidRPr="00322950" w:rsidRDefault="00944996" w:rsidP="00D31189">
            <w:pPr>
              <w:widowControl/>
              <w:jc w:val="center"/>
              <w:rPr>
                <w:rFonts w:ascii="等线" w:eastAsia="等线" w:hAnsi="等线" w:cs="宋体"/>
                <w:b/>
                <w:bCs/>
                <w:sz w:val="22"/>
                <w:szCs w:val="22"/>
              </w:rPr>
            </w:pPr>
            <w:r w:rsidRPr="00322950">
              <w:rPr>
                <w:rFonts w:ascii="等线" w:eastAsia="等线" w:hAnsi="等线" w:cs="宋体" w:hint="eastAsia"/>
                <w:b/>
                <w:bCs/>
                <w:sz w:val="22"/>
                <w:szCs w:val="22"/>
              </w:rPr>
              <w:t>42</w:t>
            </w:r>
          </w:p>
        </w:tc>
        <w:tc>
          <w:tcPr>
            <w:tcW w:w="850" w:type="dxa"/>
            <w:vAlign w:val="center"/>
          </w:tcPr>
          <w:p w:rsidR="00944996" w:rsidRPr="00322950" w:rsidRDefault="00944996" w:rsidP="00D31189">
            <w:pPr>
              <w:widowControl/>
              <w:jc w:val="center"/>
              <w:rPr>
                <w:rFonts w:ascii="等线" w:eastAsia="等线" w:hAnsi="等线" w:cs="宋体"/>
                <w:b/>
                <w:bCs/>
                <w:sz w:val="22"/>
                <w:szCs w:val="22"/>
              </w:rPr>
            </w:pPr>
            <w:r w:rsidRPr="00322950">
              <w:rPr>
                <w:rFonts w:ascii="等线" w:eastAsia="等线" w:hAnsi="等线" w:cs="宋体" w:hint="eastAsia"/>
                <w:b/>
                <w:bCs/>
                <w:sz w:val="22"/>
                <w:szCs w:val="22"/>
              </w:rPr>
              <w:t>159</w:t>
            </w:r>
          </w:p>
        </w:tc>
        <w:tc>
          <w:tcPr>
            <w:tcW w:w="1134" w:type="dxa"/>
            <w:vAlign w:val="center"/>
          </w:tcPr>
          <w:p w:rsidR="00944996" w:rsidRPr="00322950" w:rsidRDefault="00944996" w:rsidP="00D31189">
            <w:pPr>
              <w:widowControl/>
              <w:jc w:val="center"/>
              <w:rPr>
                <w:rFonts w:ascii="等线" w:eastAsia="等线" w:hAnsi="等线" w:cs="宋体"/>
                <w:sz w:val="22"/>
                <w:szCs w:val="22"/>
              </w:rPr>
            </w:pPr>
          </w:p>
        </w:tc>
        <w:tc>
          <w:tcPr>
            <w:tcW w:w="850" w:type="dxa"/>
            <w:vAlign w:val="center"/>
          </w:tcPr>
          <w:p w:rsidR="00944996" w:rsidRPr="00322950" w:rsidRDefault="00944996" w:rsidP="00D31189">
            <w:pPr>
              <w:widowControl/>
              <w:jc w:val="center"/>
              <w:rPr>
                <w:rFonts w:ascii="等线" w:eastAsia="等线" w:hAnsi="等线" w:cs="宋体"/>
                <w:b/>
                <w:bCs/>
                <w:sz w:val="22"/>
                <w:szCs w:val="22"/>
              </w:rPr>
            </w:pPr>
            <w:r w:rsidRPr="00322950">
              <w:rPr>
                <w:rFonts w:ascii="等线" w:eastAsia="等线" w:hAnsi="等线" w:cs="宋体" w:hint="eastAsia"/>
                <w:b/>
                <w:bCs/>
                <w:sz w:val="22"/>
                <w:szCs w:val="22"/>
              </w:rPr>
              <w:t>3010</w:t>
            </w:r>
          </w:p>
        </w:tc>
        <w:tc>
          <w:tcPr>
            <w:tcW w:w="850" w:type="dxa"/>
            <w:vAlign w:val="center"/>
          </w:tcPr>
          <w:p w:rsidR="00944996" w:rsidRPr="00322950" w:rsidRDefault="00944996" w:rsidP="00D31189">
            <w:pPr>
              <w:widowControl/>
              <w:jc w:val="center"/>
              <w:rPr>
                <w:rFonts w:ascii="等线" w:eastAsia="等线" w:hAnsi="等线" w:cs="宋体"/>
                <w:b/>
                <w:bCs/>
                <w:sz w:val="22"/>
                <w:szCs w:val="22"/>
              </w:rPr>
            </w:pPr>
            <w:r w:rsidRPr="00322950">
              <w:rPr>
                <w:rFonts w:ascii="等线" w:eastAsia="等线" w:hAnsi="等线" w:cs="宋体" w:hint="eastAsia"/>
                <w:b/>
                <w:bCs/>
                <w:sz w:val="22"/>
                <w:szCs w:val="22"/>
              </w:rPr>
              <w:t>818</w:t>
            </w:r>
          </w:p>
        </w:tc>
        <w:tc>
          <w:tcPr>
            <w:tcW w:w="850" w:type="dxa"/>
            <w:vAlign w:val="center"/>
          </w:tcPr>
          <w:p w:rsidR="00944996" w:rsidRPr="00322950" w:rsidRDefault="00944996" w:rsidP="00D31189">
            <w:pPr>
              <w:widowControl/>
              <w:jc w:val="center"/>
              <w:rPr>
                <w:rFonts w:ascii="等线" w:eastAsia="等线" w:hAnsi="等线" w:cs="宋体"/>
                <w:b/>
                <w:bCs/>
                <w:sz w:val="22"/>
                <w:szCs w:val="22"/>
              </w:rPr>
            </w:pPr>
            <w:r w:rsidRPr="00322950">
              <w:rPr>
                <w:rFonts w:ascii="等线" w:eastAsia="等线" w:hAnsi="等线" w:cs="宋体" w:hint="eastAsia"/>
                <w:b/>
                <w:bCs/>
                <w:sz w:val="22"/>
                <w:szCs w:val="22"/>
              </w:rPr>
              <w:t>2192</w:t>
            </w:r>
          </w:p>
        </w:tc>
        <w:tc>
          <w:tcPr>
            <w:tcW w:w="850" w:type="dxa"/>
            <w:vAlign w:val="center"/>
          </w:tcPr>
          <w:p w:rsidR="00944996" w:rsidRPr="00322950" w:rsidRDefault="00944996" w:rsidP="00D31189">
            <w:pPr>
              <w:adjustRightInd w:val="0"/>
              <w:snapToGrid w:val="0"/>
              <w:spacing w:line="360" w:lineRule="auto"/>
              <w:jc w:val="center"/>
            </w:pPr>
          </w:p>
        </w:tc>
        <w:tc>
          <w:tcPr>
            <w:tcW w:w="850" w:type="dxa"/>
            <w:vAlign w:val="center"/>
          </w:tcPr>
          <w:p w:rsidR="00944996" w:rsidRPr="00322950" w:rsidRDefault="00944996" w:rsidP="00D31189">
            <w:pPr>
              <w:adjustRightInd w:val="0"/>
              <w:snapToGrid w:val="0"/>
              <w:spacing w:line="360" w:lineRule="auto"/>
              <w:jc w:val="center"/>
            </w:pPr>
          </w:p>
        </w:tc>
        <w:tc>
          <w:tcPr>
            <w:tcW w:w="850" w:type="dxa"/>
            <w:vAlign w:val="center"/>
          </w:tcPr>
          <w:p w:rsidR="00944996" w:rsidRPr="00322950" w:rsidRDefault="00944996" w:rsidP="00D31189">
            <w:pPr>
              <w:adjustRightInd w:val="0"/>
              <w:snapToGrid w:val="0"/>
              <w:spacing w:line="360" w:lineRule="auto"/>
              <w:jc w:val="center"/>
            </w:pPr>
          </w:p>
        </w:tc>
      </w:tr>
    </w:tbl>
    <w:p w:rsidR="00C5294D" w:rsidRPr="00322950" w:rsidRDefault="007A198C">
      <w:pPr>
        <w:ind w:left="284"/>
        <w:jc w:val="center"/>
        <w:outlineLvl w:val="0"/>
        <w:rPr>
          <w:rFonts w:ascii="黑体" w:eastAsia="黑体" w:hAnsi="黑体" w:cs="Calibri"/>
          <w:sz w:val="24"/>
        </w:rPr>
      </w:pPr>
      <w:r w:rsidRPr="00322950">
        <w:rPr>
          <w:rFonts w:ascii="黑体" w:eastAsia="黑体" w:hAnsi="黑体" w:cs="Calibri" w:hint="eastAsia"/>
          <w:sz w:val="24"/>
        </w:rPr>
        <w:t xml:space="preserve">                                                          </w:t>
      </w: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bCs/>
          <w:sz w:val="28"/>
          <w:szCs w:val="28"/>
        </w:rPr>
        <w:t>（</w:t>
      </w:r>
      <w:r w:rsidR="00944996" w:rsidRPr="00322950">
        <w:rPr>
          <w:rFonts w:ascii="楷体" w:eastAsia="楷体" w:hAnsi="楷体" w:hint="eastAsia"/>
          <w:bCs/>
          <w:sz w:val="28"/>
          <w:szCs w:val="28"/>
        </w:rPr>
        <w:t>三</w:t>
      </w:r>
      <w:r w:rsidRPr="00322950">
        <w:rPr>
          <w:rFonts w:ascii="楷体" w:eastAsia="楷体" w:hAnsi="楷体"/>
          <w:bCs/>
          <w:sz w:val="28"/>
          <w:szCs w:val="28"/>
        </w:rPr>
        <w:t>）</w:t>
      </w:r>
      <w:r w:rsidRPr="00322950">
        <w:rPr>
          <w:rFonts w:ascii="楷体" w:eastAsia="楷体" w:hAnsi="楷体" w:hint="eastAsia"/>
          <w:bCs/>
          <w:sz w:val="28"/>
          <w:szCs w:val="28"/>
        </w:rPr>
        <w:t>教学进程具体安排（见附录2）</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本专业共设51门课程，共3122学时（其中实践教学2194课时）。公共课15门，共706学时；专业课16门（不含综合实习、企业</w:t>
      </w:r>
      <w:r w:rsidRPr="00322950">
        <w:rPr>
          <w:rFonts w:ascii="仿宋" w:eastAsia="仿宋" w:hAnsi="仿宋"/>
          <w:sz w:val="28"/>
          <w:szCs w:val="28"/>
        </w:rPr>
        <w:t>认知实习</w:t>
      </w:r>
      <w:r w:rsidRPr="00322950">
        <w:rPr>
          <w:rFonts w:ascii="仿宋" w:eastAsia="仿宋" w:hAnsi="仿宋" w:hint="eastAsia"/>
          <w:sz w:val="28"/>
          <w:szCs w:val="28"/>
        </w:rPr>
        <w:t>、跟岗</w:t>
      </w:r>
      <w:r w:rsidRPr="00322950">
        <w:rPr>
          <w:rFonts w:ascii="仿宋" w:eastAsia="仿宋" w:hAnsi="仿宋"/>
          <w:sz w:val="28"/>
          <w:szCs w:val="28"/>
        </w:rPr>
        <w:lastRenderedPageBreak/>
        <w:t>实习</w:t>
      </w:r>
      <w:r w:rsidRPr="00322950">
        <w:rPr>
          <w:rFonts w:ascii="仿宋" w:eastAsia="仿宋" w:hAnsi="仿宋" w:hint="eastAsia"/>
          <w:sz w:val="28"/>
          <w:szCs w:val="28"/>
        </w:rPr>
        <w:t>、顶岗实习、毕业设计），共992学时；选修课（含公共选修课和专业素质拓展课）共16门，共512学时。</w:t>
      </w: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bCs/>
          <w:sz w:val="28"/>
          <w:szCs w:val="28"/>
        </w:rPr>
        <w:t>（</w:t>
      </w:r>
      <w:r w:rsidRPr="00322950">
        <w:rPr>
          <w:rFonts w:ascii="楷体" w:eastAsia="楷体" w:hAnsi="楷体" w:hint="eastAsia"/>
          <w:bCs/>
          <w:sz w:val="28"/>
          <w:szCs w:val="28"/>
        </w:rPr>
        <w:t>三</w:t>
      </w:r>
      <w:r w:rsidRPr="00322950">
        <w:rPr>
          <w:rFonts w:ascii="楷体" w:eastAsia="楷体" w:hAnsi="楷体"/>
          <w:bCs/>
          <w:sz w:val="28"/>
          <w:szCs w:val="28"/>
        </w:rPr>
        <w:t>）课外培养计划表</w:t>
      </w:r>
      <w:r w:rsidRPr="00322950">
        <w:rPr>
          <w:rFonts w:ascii="楷体" w:eastAsia="楷体" w:hAnsi="楷体" w:hint="eastAsia"/>
          <w:bCs/>
          <w:sz w:val="28"/>
          <w:szCs w:val="28"/>
        </w:rPr>
        <w:t>（见附录3）</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以大学生创新创业训练计划项目、大学生创业园、大学生创新创业创意竞赛、专业技能竞赛、学生社团、教师产学研项目等为载体，根据自己的特长和爱好，从事“第二课堂”学习活动和科研实践活动取得具有一定创新意义的智力劳动成果或其他优秀成果，经评审后可以进行学分认定。认定的学分范围包括公开发表的作品、论文、科技成果、发明创造、自主创业、各类竞赛获奖、社会实践成果、课外文化活动等。经认定的学分均可等值转换为相应选修课的学分</w:t>
      </w:r>
      <w:r w:rsidRPr="00322950">
        <w:rPr>
          <w:rFonts w:ascii="仿宋" w:eastAsia="仿宋" w:hAnsi="仿宋"/>
          <w:sz w:val="28"/>
          <w:szCs w:val="28"/>
        </w:rPr>
        <w:t>。</w:t>
      </w:r>
    </w:p>
    <w:p w:rsidR="00C5294D" w:rsidRPr="00322950" w:rsidRDefault="007A198C">
      <w:pPr>
        <w:spacing w:line="360" w:lineRule="auto"/>
        <w:ind w:firstLine="560"/>
        <w:rPr>
          <w:rFonts w:ascii="黑体" w:eastAsia="黑体" w:hAnsi="黑体"/>
          <w:sz w:val="28"/>
          <w:szCs w:val="28"/>
        </w:rPr>
      </w:pPr>
      <w:r w:rsidRPr="00322950">
        <w:rPr>
          <w:rFonts w:ascii="黑体" w:eastAsia="黑体" w:hAnsi="黑体" w:hint="eastAsia"/>
          <w:sz w:val="28"/>
          <w:szCs w:val="28"/>
        </w:rPr>
        <w:t>八、实施保障</w:t>
      </w:r>
    </w:p>
    <w:p w:rsidR="00C5294D" w:rsidRPr="00322950" w:rsidRDefault="007A198C">
      <w:pPr>
        <w:spacing w:line="360" w:lineRule="auto"/>
        <w:ind w:firstLineChars="200" w:firstLine="560"/>
        <w:rPr>
          <w:rFonts w:ascii="楷体" w:eastAsia="楷体" w:hAnsi="楷体"/>
          <w:sz w:val="28"/>
          <w:szCs w:val="28"/>
        </w:rPr>
      </w:pPr>
      <w:r w:rsidRPr="00322950">
        <w:rPr>
          <w:rFonts w:ascii="楷体" w:eastAsia="楷体" w:hAnsi="楷体"/>
          <w:sz w:val="28"/>
          <w:szCs w:val="28"/>
        </w:rPr>
        <w:t>(一) 师资队伍</w:t>
      </w:r>
    </w:p>
    <w:p w:rsidR="00C5294D" w:rsidRPr="00322950" w:rsidRDefault="007A198C">
      <w:pPr>
        <w:pBdr>
          <w:top w:val="none" w:sz="0" w:space="0" w:color="000000"/>
          <w:left w:val="none" w:sz="0" w:space="0" w:color="000000"/>
          <w:bottom w:val="none" w:sz="0" w:space="0" w:color="000000"/>
          <w:right w:val="none" w:sz="0" w:space="0" w:color="000000"/>
          <w:between w:val="none" w:sz="0" w:space="0" w:color="000000"/>
        </w:pBdr>
        <w:spacing w:line="360" w:lineRule="auto"/>
        <w:ind w:firstLineChars="200" w:firstLine="560"/>
        <w:rPr>
          <w:rFonts w:ascii="仿宋" w:eastAsia="仿宋" w:hAnsi="仿宋"/>
          <w:kern w:val="1"/>
          <w:sz w:val="28"/>
          <w:szCs w:val="28"/>
        </w:rPr>
      </w:pPr>
      <w:r w:rsidRPr="00322950">
        <w:rPr>
          <w:rFonts w:ascii="仿宋" w:eastAsia="仿宋" w:hAnsi="仿宋"/>
          <w:kern w:val="1"/>
          <w:sz w:val="28"/>
          <w:szCs w:val="28"/>
        </w:rPr>
        <w:t>目前专任教师</w:t>
      </w:r>
      <w:r w:rsidRPr="00322950">
        <w:rPr>
          <w:rFonts w:ascii="仿宋" w:eastAsia="仿宋" w:hAnsi="仿宋" w:hint="eastAsia"/>
          <w:kern w:val="1"/>
          <w:sz w:val="28"/>
          <w:szCs w:val="28"/>
        </w:rPr>
        <w:t>7</w:t>
      </w:r>
      <w:r w:rsidRPr="00322950">
        <w:rPr>
          <w:rFonts w:ascii="仿宋" w:eastAsia="仿宋" w:hAnsi="仿宋"/>
          <w:kern w:val="1"/>
          <w:sz w:val="28"/>
          <w:szCs w:val="28"/>
        </w:rPr>
        <w:t>人，</w:t>
      </w:r>
      <w:r w:rsidRPr="00322950">
        <w:rPr>
          <w:rFonts w:ascii="仿宋" w:eastAsia="仿宋" w:hAnsi="仿宋" w:hint="eastAsia"/>
          <w:kern w:val="1"/>
          <w:sz w:val="28"/>
          <w:szCs w:val="28"/>
        </w:rPr>
        <w:t>副教授2人，讲师3人，工程师3</w:t>
      </w:r>
      <w:r w:rsidRPr="00322950">
        <w:rPr>
          <w:rFonts w:ascii="仿宋" w:eastAsia="仿宋" w:hAnsi="仿宋"/>
          <w:kern w:val="1"/>
          <w:sz w:val="28"/>
          <w:szCs w:val="28"/>
        </w:rPr>
        <w:t>人，</w:t>
      </w:r>
      <w:r w:rsidRPr="00322950">
        <w:rPr>
          <w:rFonts w:ascii="仿宋" w:eastAsia="仿宋" w:hAnsi="仿宋" w:hint="eastAsia"/>
          <w:kern w:val="1"/>
          <w:sz w:val="28"/>
          <w:szCs w:val="28"/>
        </w:rPr>
        <w:t>省级教坛新秀1人、院级教坛新秀1人</w:t>
      </w:r>
      <w:r w:rsidRPr="00322950">
        <w:rPr>
          <w:rFonts w:ascii="仿宋" w:eastAsia="仿宋" w:hAnsi="仿宋"/>
          <w:kern w:val="1"/>
          <w:sz w:val="28"/>
          <w:szCs w:val="28"/>
        </w:rPr>
        <w:t>。专任教师在企业挂职锻炼，3年一轮回、实施全覆盖。</w:t>
      </w:r>
    </w:p>
    <w:p w:rsidR="00C5294D" w:rsidRPr="00322950" w:rsidRDefault="007A198C">
      <w:pPr>
        <w:pBdr>
          <w:top w:val="none" w:sz="0" w:space="0" w:color="000000"/>
          <w:left w:val="none" w:sz="0" w:space="0" w:color="000000"/>
          <w:bottom w:val="none" w:sz="0" w:space="0" w:color="000000"/>
          <w:right w:val="none" w:sz="0" w:space="0" w:color="000000"/>
          <w:between w:val="none" w:sz="0" w:space="0" w:color="000000"/>
        </w:pBdr>
        <w:spacing w:line="360" w:lineRule="auto"/>
        <w:ind w:firstLineChars="200" w:firstLine="560"/>
        <w:rPr>
          <w:rFonts w:ascii="仿宋" w:eastAsia="仿宋" w:hAnsi="仿宋"/>
          <w:kern w:val="1"/>
          <w:sz w:val="28"/>
          <w:szCs w:val="28"/>
        </w:rPr>
      </w:pPr>
      <w:r w:rsidRPr="00322950">
        <w:rPr>
          <w:rFonts w:ascii="仿宋" w:eastAsia="仿宋" w:hAnsi="仿宋" w:hint="eastAsia"/>
          <w:kern w:val="1"/>
          <w:sz w:val="28"/>
          <w:szCs w:val="28"/>
        </w:rPr>
        <w:t>创新专任教师与企业工程师多元参与教育教学的模式，</w:t>
      </w:r>
      <w:r w:rsidRPr="00322950">
        <w:rPr>
          <w:rFonts w:ascii="仿宋" w:eastAsia="仿宋" w:hAnsi="仿宋"/>
          <w:kern w:val="1"/>
          <w:sz w:val="28"/>
          <w:szCs w:val="28"/>
        </w:rPr>
        <w:t>聘请</w:t>
      </w:r>
      <w:r w:rsidRPr="00322950">
        <w:rPr>
          <w:rFonts w:ascii="仿宋" w:eastAsia="仿宋" w:hAnsi="仿宋" w:hint="eastAsia"/>
          <w:kern w:val="1"/>
          <w:sz w:val="28"/>
          <w:szCs w:val="28"/>
        </w:rPr>
        <w:t>多名</w:t>
      </w:r>
      <w:r w:rsidRPr="00322950">
        <w:rPr>
          <w:rFonts w:ascii="仿宋" w:eastAsia="仿宋" w:hAnsi="仿宋"/>
          <w:kern w:val="1"/>
          <w:sz w:val="28"/>
          <w:szCs w:val="28"/>
        </w:rPr>
        <w:t>行业企业</w:t>
      </w:r>
      <w:r w:rsidRPr="00322950">
        <w:rPr>
          <w:rFonts w:ascii="仿宋" w:eastAsia="仿宋" w:hAnsi="仿宋" w:hint="eastAsia"/>
          <w:kern w:val="1"/>
          <w:sz w:val="28"/>
          <w:szCs w:val="28"/>
        </w:rPr>
        <w:t>工程师</w:t>
      </w:r>
      <w:r w:rsidRPr="00322950">
        <w:rPr>
          <w:rFonts w:ascii="仿宋" w:eastAsia="仿宋" w:hAnsi="仿宋"/>
          <w:kern w:val="1"/>
          <w:sz w:val="28"/>
          <w:szCs w:val="28"/>
        </w:rPr>
        <w:t>，</w:t>
      </w:r>
      <w:r w:rsidRPr="00322950">
        <w:rPr>
          <w:rFonts w:ascii="仿宋" w:eastAsia="仿宋" w:hAnsi="仿宋" w:hint="eastAsia"/>
          <w:kern w:val="1"/>
          <w:sz w:val="28"/>
          <w:szCs w:val="28"/>
        </w:rPr>
        <w:t>来校开展教学拓展活动。与福建中锐网络股份有限公司、北京神马科技有限公司、华为科技有限公司等网络相关企业进行专业课程教学合作，打造共生共长多元跨界的高水平双师团队。</w:t>
      </w: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hint="eastAsia"/>
          <w:bCs/>
          <w:sz w:val="28"/>
          <w:szCs w:val="28"/>
        </w:rPr>
        <w:t>（二）教学设施</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sz w:val="28"/>
          <w:szCs w:val="28"/>
        </w:rPr>
        <w:t>为了让学习环节顺利进行，根据培养学生实践技能的需要，学校建立了大数据创新、多功能虚拟现实、智慧网络、多媒体</w:t>
      </w:r>
      <w:r w:rsidRPr="00322950">
        <w:rPr>
          <w:rFonts w:ascii="仿宋" w:eastAsia="仿宋" w:hAnsi="仿宋" w:hint="eastAsia"/>
          <w:sz w:val="28"/>
          <w:szCs w:val="28"/>
        </w:rPr>
        <w:t>制作</w:t>
      </w:r>
      <w:r w:rsidRPr="00322950">
        <w:rPr>
          <w:rFonts w:ascii="仿宋" w:eastAsia="仿宋" w:hAnsi="仿宋"/>
          <w:sz w:val="28"/>
          <w:szCs w:val="28"/>
        </w:rPr>
        <w:t>、网页制作、平面设计等</w:t>
      </w:r>
      <w:r w:rsidRPr="00322950">
        <w:rPr>
          <w:rFonts w:ascii="仿宋" w:eastAsia="仿宋" w:hAnsi="仿宋" w:hint="eastAsia"/>
          <w:sz w:val="28"/>
          <w:szCs w:val="28"/>
        </w:rPr>
        <w:t>实训室，还建立了一系列稳定的校外实习基地</w:t>
      </w:r>
      <w:r w:rsidR="00BF3334" w:rsidRPr="00322950">
        <w:rPr>
          <w:rFonts w:ascii="仿宋" w:eastAsia="仿宋" w:hAnsi="仿宋" w:hint="eastAsia"/>
          <w:sz w:val="28"/>
          <w:szCs w:val="28"/>
        </w:rPr>
        <w:t>，</w:t>
      </w:r>
      <w:r w:rsidRPr="00322950">
        <w:rPr>
          <w:rFonts w:ascii="仿宋" w:eastAsia="仿宋" w:hAnsi="仿宋" w:hint="eastAsia"/>
          <w:sz w:val="28"/>
          <w:szCs w:val="28"/>
        </w:rPr>
        <w:t>详见表</w:t>
      </w:r>
      <w:r w:rsidR="00944996" w:rsidRPr="00322950">
        <w:rPr>
          <w:rFonts w:ascii="仿宋" w:eastAsia="仿宋" w:hAnsi="仿宋"/>
          <w:sz w:val="28"/>
          <w:szCs w:val="28"/>
        </w:rPr>
        <w:t>8</w:t>
      </w:r>
      <w:r w:rsidR="00BF3334" w:rsidRPr="00322950">
        <w:rPr>
          <w:rFonts w:ascii="仿宋" w:eastAsia="仿宋" w:hAnsi="仿宋" w:hint="eastAsia"/>
          <w:sz w:val="28"/>
          <w:szCs w:val="28"/>
        </w:rPr>
        <w:t>。</w:t>
      </w:r>
    </w:p>
    <w:p w:rsidR="00C5294D" w:rsidRPr="00322950" w:rsidRDefault="00C5294D">
      <w:pPr>
        <w:spacing w:before="120" w:after="120" w:line="360" w:lineRule="auto"/>
        <w:jc w:val="center"/>
        <w:outlineLvl w:val="0"/>
        <w:rPr>
          <w:rFonts w:ascii="黑体" w:eastAsia="黑体" w:hAnsi="黑体" w:cs="Calibri"/>
          <w:b/>
          <w:sz w:val="24"/>
        </w:rPr>
      </w:pPr>
    </w:p>
    <w:p w:rsidR="00A3473E" w:rsidRPr="00322950" w:rsidRDefault="00A3473E">
      <w:pPr>
        <w:spacing w:before="120" w:after="120" w:line="360" w:lineRule="auto"/>
        <w:jc w:val="center"/>
        <w:outlineLvl w:val="0"/>
        <w:rPr>
          <w:rFonts w:ascii="黑体" w:eastAsia="黑体" w:hAnsi="黑体" w:cs="Calibri"/>
          <w:b/>
          <w:sz w:val="24"/>
        </w:rPr>
      </w:pPr>
    </w:p>
    <w:p w:rsidR="00C5294D" w:rsidRPr="00322950" w:rsidRDefault="007A198C">
      <w:pPr>
        <w:spacing w:before="120" w:after="120" w:line="360" w:lineRule="auto"/>
        <w:jc w:val="center"/>
        <w:outlineLvl w:val="0"/>
        <w:rPr>
          <w:rFonts w:ascii="Calibri" w:hAnsi="Calibri" w:cs="Calibri"/>
        </w:rPr>
      </w:pPr>
      <w:r w:rsidRPr="00322950">
        <w:rPr>
          <w:rFonts w:ascii="黑体" w:eastAsia="黑体" w:hAnsi="黑体" w:cs="Calibri" w:hint="eastAsia"/>
          <w:b/>
        </w:rPr>
        <w:lastRenderedPageBreak/>
        <w:t>表</w:t>
      </w:r>
      <w:r w:rsidR="00944996" w:rsidRPr="00322950">
        <w:rPr>
          <w:rFonts w:ascii="黑体" w:eastAsia="黑体" w:hAnsi="黑体" w:cs="Calibri"/>
          <w:b/>
        </w:rPr>
        <w:t>8</w:t>
      </w:r>
      <w:r w:rsidRPr="00322950">
        <w:rPr>
          <w:rFonts w:ascii="黑体" w:eastAsia="黑体" w:hAnsi="黑体" w:cs="Calibri" w:hint="eastAsia"/>
          <w:b/>
        </w:rPr>
        <w:t xml:space="preserve">（1）  </w:t>
      </w:r>
      <w:r w:rsidRPr="00322950">
        <w:rPr>
          <w:rFonts w:ascii="黑体" w:eastAsia="黑体" w:hAnsi="黑体" w:cs="Calibri"/>
          <w:b/>
        </w:rPr>
        <w:t>校内实训基地</w:t>
      </w:r>
      <w:r w:rsidRPr="00322950">
        <w:rPr>
          <w:rFonts w:ascii="黑体" w:eastAsia="黑体" w:hAnsi="黑体" w:cs="Calibri" w:hint="eastAsia"/>
          <w:b/>
        </w:rPr>
        <w:t>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665"/>
        <w:gridCol w:w="44"/>
        <w:gridCol w:w="1560"/>
        <w:gridCol w:w="708"/>
        <w:gridCol w:w="6175"/>
      </w:tblGrid>
      <w:tr w:rsidR="00322950" w:rsidRPr="00322950">
        <w:trPr>
          <w:trHeight w:val="275"/>
          <w:jc w:val="center"/>
        </w:trPr>
        <w:tc>
          <w:tcPr>
            <w:tcW w:w="665" w:type="dxa"/>
            <w:tcBorders>
              <w:top w:val="single" w:sz="12" w:space="0" w:color="auto"/>
              <w:left w:val="single" w:sz="12" w:space="0" w:color="auto"/>
            </w:tcBorders>
            <w:vAlign w:val="center"/>
          </w:tcPr>
          <w:p w:rsidR="00C5294D" w:rsidRPr="00322950" w:rsidRDefault="007A198C">
            <w:pPr>
              <w:spacing w:line="324" w:lineRule="auto"/>
              <w:jc w:val="center"/>
              <w:rPr>
                <w:rFonts w:ascii="宋体" w:hAnsi="宋体"/>
                <w:b/>
                <w:szCs w:val="21"/>
              </w:rPr>
            </w:pPr>
            <w:r w:rsidRPr="00322950">
              <w:rPr>
                <w:rFonts w:ascii="宋体" w:hAnsi="宋体" w:hint="eastAsia"/>
                <w:b/>
                <w:szCs w:val="21"/>
              </w:rPr>
              <w:t>序号</w:t>
            </w:r>
          </w:p>
        </w:tc>
        <w:tc>
          <w:tcPr>
            <w:tcW w:w="1604" w:type="dxa"/>
            <w:gridSpan w:val="2"/>
            <w:tcBorders>
              <w:top w:val="single" w:sz="12" w:space="0" w:color="auto"/>
            </w:tcBorders>
            <w:vAlign w:val="center"/>
          </w:tcPr>
          <w:p w:rsidR="00C5294D" w:rsidRPr="00322950" w:rsidRDefault="007A198C">
            <w:pPr>
              <w:spacing w:line="324" w:lineRule="auto"/>
              <w:jc w:val="center"/>
              <w:rPr>
                <w:rFonts w:ascii="宋体" w:hAnsi="宋体"/>
                <w:b/>
                <w:szCs w:val="21"/>
              </w:rPr>
            </w:pPr>
            <w:r w:rsidRPr="00322950">
              <w:rPr>
                <w:rFonts w:ascii="宋体" w:hAnsi="宋体" w:hint="eastAsia"/>
                <w:b/>
                <w:szCs w:val="21"/>
              </w:rPr>
              <w:t>名称</w:t>
            </w:r>
          </w:p>
        </w:tc>
        <w:tc>
          <w:tcPr>
            <w:tcW w:w="708" w:type="dxa"/>
            <w:tcBorders>
              <w:top w:val="single" w:sz="12" w:space="0" w:color="auto"/>
            </w:tcBorders>
            <w:vAlign w:val="center"/>
          </w:tcPr>
          <w:p w:rsidR="00C5294D" w:rsidRPr="00322950" w:rsidRDefault="007A198C">
            <w:pPr>
              <w:spacing w:line="324" w:lineRule="auto"/>
              <w:jc w:val="center"/>
              <w:rPr>
                <w:rFonts w:ascii="宋体" w:hAnsi="宋体"/>
                <w:b/>
                <w:szCs w:val="21"/>
              </w:rPr>
            </w:pPr>
            <w:r w:rsidRPr="00322950">
              <w:rPr>
                <w:rFonts w:ascii="宋体" w:hAnsi="宋体" w:hint="eastAsia"/>
                <w:b/>
                <w:szCs w:val="21"/>
              </w:rPr>
              <w:t>数量</w:t>
            </w:r>
          </w:p>
        </w:tc>
        <w:tc>
          <w:tcPr>
            <w:tcW w:w="6175" w:type="dxa"/>
            <w:tcBorders>
              <w:top w:val="single" w:sz="12" w:space="0" w:color="auto"/>
              <w:right w:val="single" w:sz="12" w:space="0" w:color="auto"/>
            </w:tcBorders>
            <w:vAlign w:val="center"/>
          </w:tcPr>
          <w:p w:rsidR="00C5294D" w:rsidRPr="00322950" w:rsidRDefault="007A198C">
            <w:pPr>
              <w:spacing w:line="324" w:lineRule="auto"/>
              <w:jc w:val="center"/>
              <w:rPr>
                <w:rFonts w:ascii="宋体" w:hAnsi="宋体"/>
                <w:b/>
                <w:szCs w:val="21"/>
              </w:rPr>
            </w:pPr>
            <w:r w:rsidRPr="00322950">
              <w:rPr>
                <w:rFonts w:ascii="宋体" w:hAnsi="宋体" w:hint="eastAsia"/>
                <w:b/>
                <w:szCs w:val="21"/>
              </w:rPr>
              <w:t>功能</w:t>
            </w:r>
          </w:p>
        </w:tc>
      </w:tr>
      <w:tr w:rsidR="00322950" w:rsidRPr="00322950">
        <w:trPr>
          <w:trHeight w:val="531"/>
          <w:jc w:val="center"/>
        </w:trPr>
        <w:tc>
          <w:tcPr>
            <w:tcW w:w="709" w:type="dxa"/>
            <w:gridSpan w:val="2"/>
            <w:tcBorders>
              <w:left w:val="single" w:sz="12" w:space="0" w:color="auto"/>
            </w:tcBorders>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1</w:t>
            </w:r>
          </w:p>
        </w:tc>
        <w:tc>
          <w:tcPr>
            <w:tcW w:w="1560" w:type="dxa"/>
            <w:vAlign w:val="center"/>
          </w:tcPr>
          <w:p w:rsidR="00C5294D" w:rsidRPr="00322950" w:rsidRDefault="007A198C">
            <w:pPr>
              <w:spacing w:line="300" w:lineRule="auto"/>
              <w:rPr>
                <w:rFonts w:ascii="宋体" w:hAnsi="宋体"/>
                <w:szCs w:val="21"/>
              </w:rPr>
            </w:pPr>
            <w:r w:rsidRPr="00322950">
              <w:rPr>
                <w:rFonts w:ascii="宋体" w:hAnsi="宋体" w:hint="eastAsia"/>
                <w:szCs w:val="21"/>
              </w:rPr>
              <w:t>锐捷智慧网络实训室</w:t>
            </w:r>
          </w:p>
        </w:tc>
        <w:tc>
          <w:tcPr>
            <w:tcW w:w="708" w:type="dxa"/>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1</w:t>
            </w:r>
          </w:p>
        </w:tc>
        <w:tc>
          <w:tcPr>
            <w:tcW w:w="6175" w:type="dxa"/>
            <w:tcBorders>
              <w:right w:val="single" w:sz="12" w:space="0" w:color="auto"/>
            </w:tcBorders>
            <w:vAlign w:val="center"/>
          </w:tcPr>
          <w:p w:rsidR="00C5294D" w:rsidRPr="00322950" w:rsidRDefault="007A198C">
            <w:pPr>
              <w:spacing w:line="240" w:lineRule="exact"/>
              <w:rPr>
                <w:rFonts w:ascii="宋体" w:hAnsi="宋体"/>
                <w:szCs w:val="21"/>
              </w:rPr>
            </w:pPr>
            <w:r w:rsidRPr="00322950">
              <w:rPr>
                <w:rFonts w:ascii="宋体" w:hAnsi="宋体" w:hint="eastAsia"/>
                <w:szCs w:val="21"/>
              </w:rPr>
              <w:t>锐捷三层交换机、路由器配置调试实验、锐捷设备局域网通信实验、VLAN 实验、安全与防病毒实验等网络基本技术训练、无线局域网技术和实现真实网络构建项目教学要求。</w:t>
            </w:r>
          </w:p>
          <w:p w:rsidR="00C5294D" w:rsidRPr="00322950" w:rsidRDefault="007A198C">
            <w:pPr>
              <w:spacing w:line="240" w:lineRule="exact"/>
              <w:rPr>
                <w:rFonts w:ascii="宋体" w:hAnsi="宋体"/>
                <w:szCs w:val="21"/>
              </w:rPr>
            </w:pPr>
            <w:r w:rsidRPr="00322950">
              <w:rPr>
                <w:rFonts w:ascii="宋体" w:hAnsi="宋体" w:hint="eastAsia"/>
                <w:szCs w:val="21"/>
              </w:rPr>
              <w:t>锐捷网络工程师认证考试。安徽省计算机网络技能大赛</w:t>
            </w:r>
          </w:p>
        </w:tc>
      </w:tr>
      <w:tr w:rsidR="00322950" w:rsidRPr="00322950">
        <w:trPr>
          <w:trHeight w:val="266"/>
          <w:jc w:val="center"/>
        </w:trPr>
        <w:tc>
          <w:tcPr>
            <w:tcW w:w="709" w:type="dxa"/>
            <w:gridSpan w:val="2"/>
            <w:tcBorders>
              <w:left w:val="single" w:sz="12" w:space="0" w:color="auto"/>
            </w:tcBorders>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2</w:t>
            </w:r>
          </w:p>
        </w:tc>
        <w:tc>
          <w:tcPr>
            <w:tcW w:w="1560" w:type="dxa"/>
            <w:vAlign w:val="center"/>
          </w:tcPr>
          <w:p w:rsidR="00C5294D" w:rsidRPr="00322950" w:rsidRDefault="007A198C">
            <w:pPr>
              <w:spacing w:line="300" w:lineRule="auto"/>
              <w:rPr>
                <w:rFonts w:ascii="宋体" w:hAnsi="宋体"/>
                <w:szCs w:val="21"/>
              </w:rPr>
            </w:pPr>
            <w:r w:rsidRPr="00322950">
              <w:rPr>
                <w:rFonts w:ascii="宋体" w:hAnsi="宋体" w:hint="eastAsia"/>
                <w:szCs w:val="21"/>
              </w:rPr>
              <w:t>智能化综合布线实训室</w:t>
            </w:r>
          </w:p>
        </w:tc>
        <w:tc>
          <w:tcPr>
            <w:tcW w:w="708" w:type="dxa"/>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1</w:t>
            </w:r>
          </w:p>
        </w:tc>
        <w:tc>
          <w:tcPr>
            <w:tcW w:w="6175" w:type="dxa"/>
            <w:tcBorders>
              <w:right w:val="single" w:sz="12" w:space="0" w:color="auto"/>
            </w:tcBorders>
            <w:vAlign w:val="center"/>
          </w:tcPr>
          <w:p w:rsidR="00C5294D" w:rsidRPr="00322950" w:rsidRDefault="007A198C">
            <w:pPr>
              <w:spacing w:line="240" w:lineRule="exact"/>
              <w:rPr>
                <w:rFonts w:ascii="宋体" w:hAnsi="宋体"/>
                <w:szCs w:val="21"/>
              </w:rPr>
            </w:pPr>
            <w:r w:rsidRPr="00322950">
              <w:rPr>
                <w:rFonts w:ascii="宋体" w:hAnsi="宋体"/>
                <w:szCs w:val="21"/>
              </w:rPr>
              <w:t>模拟实际的综合布线系统环境，可完成机柜、桥架、线槽、网络模块、信号面板、光纤、双绞线等综合布线环节设备的规划、安装、接线与调试</w:t>
            </w:r>
            <w:r w:rsidRPr="00322950">
              <w:rPr>
                <w:rFonts w:ascii="宋体" w:hAnsi="宋体" w:hint="eastAsia"/>
                <w:szCs w:val="21"/>
              </w:rPr>
              <w:t>、</w:t>
            </w:r>
            <w:r w:rsidRPr="00322950">
              <w:rPr>
                <w:rFonts w:ascii="宋体" w:hAnsi="宋体"/>
                <w:szCs w:val="21"/>
              </w:rPr>
              <w:t>光纤熔接实验</w:t>
            </w:r>
            <w:r w:rsidRPr="00322950">
              <w:rPr>
                <w:rFonts w:ascii="宋体" w:hAnsi="宋体" w:hint="eastAsia"/>
                <w:szCs w:val="21"/>
              </w:rPr>
              <w:t>、</w:t>
            </w:r>
            <w:r w:rsidRPr="00322950">
              <w:rPr>
                <w:rFonts w:ascii="宋体" w:hAnsi="宋体"/>
                <w:szCs w:val="21"/>
              </w:rPr>
              <w:t>电缆分析实验等实训项目</w:t>
            </w:r>
          </w:p>
        </w:tc>
      </w:tr>
      <w:tr w:rsidR="00322950" w:rsidRPr="00322950">
        <w:trPr>
          <w:trHeight w:val="266"/>
          <w:jc w:val="center"/>
        </w:trPr>
        <w:tc>
          <w:tcPr>
            <w:tcW w:w="709" w:type="dxa"/>
            <w:gridSpan w:val="2"/>
            <w:tcBorders>
              <w:left w:val="single" w:sz="12" w:space="0" w:color="auto"/>
            </w:tcBorders>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3</w:t>
            </w:r>
          </w:p>
        </w:tc>
        <w:tc>
          <w:tcPr>
            <w:tcW w:w="1560" w:type="dxa"/>
            <w:vAlign w:val="center"/>
          </w:tcPr>
          <w:p w:rsidR="00C5294D" w:rsidRPr="00322950" w:rsidRDefault="007A198C">
            <w:pPr>
              <w:spacing w:line="300" w:lineRule="auto"/>
              <w:rPr>
                <w:rFonts w:ascii="宋体" w:hAnsi="宋体"/>
                <w:szCs w:val="21"/>
              </w:rPr>
            </w:pPr>
            <w:r w:rsidRPr="00322950">
              <w:rPr>
                <w:rFonts w:ascii="宋体" w:hAnsi="宋体" w:hint="eastAsia"/>
                <w:szCs w:val="21"/>
              </w:rPr>
              <w:t>生产性实训基地</w:t>
            </w:r>
          </w:p>
        </w:tc>
        <w:tc>
          <w:tcPr>
            <w:tcW w:w="708" w:type="dxa"/>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1</w:t>
            </w:r>
          </w:p>
        </w:tc>
        <w:tc>
          <w:tcPr>
            <w:tcW w:w="6175" w:type="dxa"/>
            <w:tcBorders>
              <w:right w:val="single" w:sz="12" w:space="0" w:color="auto"/>
            </w:tcBorders>
            <w:vAlign w:val="center"/>
          </w:tcPr>
          <w:p w:rsidR="00C5294D" w:rsidRPr="00322950" w:rsidRDefault="007A198C">
            <w:pPr>
              <w:spacing w:line="240" w:lineRule="exact"/>
              <w:rPr>
                <w:rFonts w:ascii="宋体" w:hAnsi="宋体"/>
                <w:szCs w:val="21"/>
              </w:rPr>
            </w:pPr>
            <w:r w:rsidRPr="00322950">
              <w:rPr>
                <w:rFonts w:ascii="宋体" w:hAnsi="宋体" w:hint="eastAsia"/>
                <w:szCs w:val="21"/>
              </w:rPr>
              <w:t>企业讲师进驻开展生产性实践运营，将企业的业务流程、行业应用、项目经验、企业管理方式带入学校，补充学校老师的实战经验。在学校组建生产性实践基地，选拔学生参与基地运营活动。</w:t>
            </w:r>
          </w:p>
        </w:tc>
      </w:tr>
      <w:tr w:rsidR="00322950" w:rsidRPr="00322950">
        <w:trPr>
          <w:trHeight w:val="266"/>
          <w:jc w:val="center"/>
        </w:trPr>
        <w:tc>
          <w:tcPr>
            <w:tcW w:w="709" w:type="dxa"/>
            <w:gridSpan w:val="2"/>
            <w:tcBorders>
              <w:left w:val="single" w:sz="12" w:space="0" w:color="auto"/>
            </w:tcBorders>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4</w:t>
            </w:r>
          </w:p>
        </w:tc>
        <w:tc>
          <w:tcPr>
            <w:tcW w:w="1560" w:type="dxa"/>
          </w:tcPr>
          <w:p w:rsidR="00C5294D" w:rsidRPr="00322950" w:rsidRDefault="007A198C">
            <w:r w:rsidRPr="00322950">
              <w:rPr>
                <w:rFonts w:hint="eastAsia"/>
              </w:rPr>
              <w:t>大数据实训室</w:t>
            </w:r>
          </w:p>
        </w:tc>
        <w:tc>
          <w:tcPr>
            <w:tcW w:w="708" w:type="dxa"/>
          </w:tcPr>
          <w:p w:rsidR="00C5294D" w:rsidRPr="00322950" w:rsidRDefault="007A198C">
            <w:pPr>
              <w:jc w:val="center"/>
            </w:pPr>
            <w:r w:rsidRPr="00322950">
              <w:rPr>
                <w:rFonts w:hint="eastAsia"/>
              </w:rPr>
              <w:t>1</w:t>
            </w:r>
          </w:p>
        </w:tc>
        <w:tc>
          <w:tcPr>
            <w:tcW w:w="6175" w:type="dxa"/>
            <w:tcBorders>
              <w:right w:val="single" w:sz="12" w:space="0" w:color="auto"/>
            </w:tcBorders>
          </w:tcPr>
          <w:p w:rsidR="00C5294D" w:rsidRPr="00322950" w:rsidRDefault="007A198C">
            <w:r w:rsidRPr="00322950">
              <w:rPr>
                <w:rFonts w:hint="eastAsia"/>
              </w:rPr>
              <w:t>大数据系统搭建、管理、和运维技术和能力</w:t>
            </w:r>
          </w:p>
        </w:tc>
      </w:tr>
      <w:tr w:rsidR="00322950" w:rsidRPr="00322950">
        <w:trPr>
          <w:trHeight w:val="266"/>
          <w:jc w:val="center"/>
        </w:trPr>
        <w:tc>
          <w:tcPr>
            <w:tcW w:w="709" w:type="dxa"/>
            <w:gridSpan w:val="2"/>
            <w:tcBorders>
              <w:left w:val="single" w:sz="12" w:space="0" w:color="auto"/>
            </w:tcBorders>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5</w:t>
            </w:r>
          </w:p>
        </w:tc>
        <w:tc>
          <w:tcPr>
            <w:tcW w:w="1560" w:type="dxa"/>
          </w:tcPr>
          <w:p w:rsidR="00C5294D" w:rsidRPr="00322950" w:rsidRDefault="007A198C">
            <w:r w:rsidRPr="00322950">
              <w:rPr>
                <w:rFonts w:asciiTheme="minorHAnsi" w:eastAsiaTheme="minorEastAsia" w:hAnsiTheme="minorHAnsi" w:cstheme="minorHAnsi" w:hint="eastAsia"/>
                <w:sz w:val="18"/>
                <w:szCs w:val="18"/>
              </w:rPr>
              <w:t>人工</w:t>
            </w:r>
            <w:r w:rsidRPr="00322950">
              <w:rPr>
                <w:rFonts w:asciiTheme="minorHAnsi" w:eastAsiaTheme="minorEastAsia" w:hAnsiTheme="minorHAnsi" w:cstheme="minorHAnsi"/>
                <w:sz w:val="18"/>
                <w:szCs w:val="18"/>
              </w:rPr>
              <w:t>智能与创新实训室</w:t>
            </w:r>
          </w:p>
        </w:tc>
        <w:tc>
          <w:tcPr>
            <w:tcW w:w="708" w:type="dxa"/>
          </w:tcPr>
          <w:p w:rsidR="00C5294D" w:rsidRPr="00322950" w:rsidRDefault="007A198C">
            <w:pPr>
              <w:jc w:val="center"/>
            </w:pPr>
            <w:r w:rsidRPr="00322950">
              <w:rPr>
                <w:rFonts w:hint="eastAsia"/>
              </w:rPr>
              <w:t>1</w:t>
            </w:r>
          </w:p>
        </w:tc>
        <w:tc>
          <w:tcPr>
            <w:tcW w:w="6175" w:type="dxa"/>
            <w:tcBorders>
              <w:right w:val="single" w:sz="12" w:space="0" w:color="auto"/>
            </w:tcBorders>
          </w:tcPr>
          <w:p w:rsidR="00C5294D" w:rsidRPr="00322950" w:rsidRDefault="007A198C">
            <w:r w:rsidRPr="00322950">
              <w:t>了解机器人控制原理</w:t>
            </w:r>
            <w:r w:rsidRPr="00322950">
              <w:rPr>
                <w:rFonts w:hint="eastAsia"/>
              </w:rPr>
              <w:t>；</w:t>
            </w:r>
            <w:r w:rsidRPr="00322950">
              <w:t>控制机器人完成简单工作</w:t>
            </w:r>
            <w:r w:rsidRPr="00322950">
              <w:rPr>
                <w:rFonts w:hint="eastAsia"/>
              </w:rPr>
              <w:t>；</w:t>
            </w:r>
            <w:r w:rsidRPr="00322950">
              <w:t>传感器与机器人的连接与配合使用</w:t>
            </w:r>
            <w:r w:rsidRPr="00322950">
              <w:rPr>
                <w:rFonts w:hint="eastAsia"/>
              </w:rPr>
              <w:t>；</w:t>
            </w:r>
            <w:r w:rsidRPr="00322950">
              <w:t>学习各种传感器的使用</w:t>
            </w:r>
            <w:r w:rsidRPr="00322950">
              <w:rPr>
                <w:rFonts w:hint="eastAsia"/>
              </w:rPr>
              <w:t>。</w:t>
            </w:r>
          </w:p>
        </w:tc>
      </w:tr>
      <w:tr w:rsidR="00322950" w:rsidRPr="00322950">
        <w:trPr>
          <w:trHeight w:val="531"/>
          <w:jc w:val="center"/>
        </w:trPr>
        <w:tc>
          <w:tcPr>
            <w:tcW w:w="709" w:type="dxa"/>
            <w:gridSpan w:val="2"/>
            <w:tcBorders>
              <w:left w:val="single" w:sz="12" w:space="0" w:color="auto"/>
            </w:tcBorders>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6</w:t>
            </w:r>
          </w:p>
        </w:tc>
        <w:tc>
          <w:tcPr>
            <w:tcW w:w="1560" w:type="dxa"/>
            <w:vAlign w:val="center"/>
          </w:tcPr>
          <w:p w:rsidR="00C5294D" w:rsidRPr="00322950" w:rsidRDefault="007A198C">
            <w:pPr>
              <w:spacing w:line="300" w:lineRule="auto"/>
              <w:rPr>
                <w:rFonts w:ascii="宋体" w:hAnsi="宋体"/>
                <w:szCs w:val="21"/>
              </w:rPr>
            </w:pPr>
            <w:r w:rsidRPr="00322950">
              <w:rPr>
                <w:rFonts w:ascii="宋体" w:hAnsi="宋体" w:hint="eastAsia"/>
                <w:szCs w:val="21"/>
              </w:rPr>
              <w:t>智慧课堂</w:t>
            </w:r>
          </w:p>
        </w:tc>
        <w:tc>
          <w:tcPr>
            <w:tcW w:w="708" w:type="dxa"/>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1</w:t>
            </w:r>
          </w:p>
        </w:tc>
        <w:tc>
          <w:tcPr>
            <w:tcW w:w="6175" w:type="dxa"/>
            <w:tcBorders>
              <w:right w:val="single" w:sz="12" w:space="0" w:color="auto"/>
            </w:tcBorders>
            <w:vAlign w:val="center"/>
          </w:tcPr>
          <w:p w:rsidR="00C5294D" w:rsidRPr="00322950" w:rsidRDefault="007A198C">
            <w:pPr>
              <w:spacing w:line="240" w:lineRule="exact"/>
              <w:rPr>
                <w:rFonts w:ascii="宋体" w:hAnsi="宋体"/>
                <w:szCs w:val="21"/>
              </w:rPr>
            </w:pPr>
            <w:r w:rsidRPr="00322950">
              <w:rPr>
                <w:rFonts w:ascii="宋体" w:hAnsi="宋体" w:hint="eastAsia"/>
                <w:szCs w:val="21"/>
              </w:rPr>
              <w:t xml:space="preserve">智慧教学、视频录制、大屏、投屏 </w:t>
            </w:r>
          </w:p>
        </w:tc>
      </w:tr>
      <w:tr w:rsidR="00C5294D" w:rsidRPr="00322950">
        <w:trPr>
          <w:trHeight w:val="531"/>
          <w:jc w:val="center"/>
        </w:trPr>
        <w:tc>
          <w:tcPr>
            <w:tcW w:w="709" w:type="dxa"/>
            <w:gridSpan w:val="2"/>
            <w:tcBorders>
              <w:left w:val="single" w:sz="12" w:space="0" w:color="auto"/>
            </w:tcBorders>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7</w:t>
            </w:r>
          </w:p>
        </w:tc>
        <w:tc>
          <w:tcPr>
            <w:tcW w:w="1560" w:type="dxa"/>
            <w:vAlign w:val="center"/>
          </w:tcPr>
          <w:p w:rsidR="00C5294D" w:rsidRPr="00322950" w:rsidRDefault="007A198C">
            <w:pPr>
              <w:spacing w:line="300" w:lineRule="auto"/>
              <w:rPr>
                <w:rFonts w:ascii="宋体" w:hAnsi="宋体"/>
                <w:szCs w:val="21"/>
              </w:rPr>
            </w:pPr>
            <w:r w:rsidRPr="00322950">
              <w:rPr>
                <w:rFonts w:ascii="宋体" w:hAnsi="宋体" w:hint="eastAsia"/>
                <w:szCs w:val="21"/>
              </w:rPr>
              <w:t>计算机组装室</w:t>
            </w:r>
          </w:p>
        </w:tc>
        <w:tc>
          <w:tcPr>
            <w:tcW w:w="708" w:type="dxa"/>
            <w:vAlign w:val="center"/>
          </w:tcPr>
          <w:p w:rsidR="00C5294D" w:rsidRPr="00322950" w:rsidRDefault="007A198C">
            <w:pPr>
              <w:spacing w:line="324" w:lineRule="auto"/>
              <w:jc w:val="center"/>
              <w:rPr>
                <w:rFonts w:ascii="宋体" w:hAnsi="宋体"/>
                <w:szCs w:val="21"/>
              </w:rPr>
            </w:pPr>
            <w:r w:rsidRPr="00322950">
              <w:rPr>
                <w:rFonts w:ascii="宋体" w:hAnsi="宋体" w:hint="eastAsia"/>
                <w:szCs w:val="21"/>
              </w:rPr>
              <w:t>1</w:t>
            </w:r>
          </w:p>
        </w:tc>
        <w:tc>
          <w:tcPr>
            <w:tcW w:w="6175" w:type="dxa"/>
            <w:tcBorders>
              <w:right w:val="single" w:sz="12" w:space="0" w:color="auto"/>
            </w:tcBorders>
            <w:vAlign w:val="center"/>
          </w:tcPr>
          <w:p w:rsidR="00C5294D" w:rsidRPr="00322950" w:rsidRDefault="007A198C">
            <w:pPr>
              <w:spacing w:line="240" w:lineRule="exact"/>
              <w:rPr>
                <w:rFonts w:ascii="宋体" w:hAnsi="宋体"/>
                <w:szCs w:val="21"/>
              </w:rPr>
            </w:pPr>
            <w:r w:rsidRPr="00322950">
              <w:rPr>
                <w:rFonts w:ascii="宋体" w:hAnsi="宋体" w:hint="eastAsia"/>
                <w:szCs w:val="21"/>
              </w:rPr>
              <w:t>计算机的硬件组成及对于周边设备的安装维护，调试、windows服务器配置、线缆制作</w:t>
            </w:r>
          </w:p>
        </w:tc>
      </w:tr>
    </w:tbl>
    <w:p w:rsidR="00C5294D" w:rsidRPr="00322950" w:rsidRDefault="00C5294D">
      <w:pPr>
        <w:spacing w:before="120" w:after="120" w:line="360" w:lineRule="auto"/>
        <w:jc w:val="center"/>
        <w:outlineLvl w:val="0"/>
        <w:rPr>
          <w:rFonts w:eastAsia="黑体"/>
          <w:b/>
        </w:rPr>
      </w:pPr>
    </w:p>
    <w:p w:rsidR="00C5294D" w:rsidRPr="00322950" w:rsidRDefault="00C5294D">
      <w:pPr>
        <w:spacing w:before="120" w:after="120" w:line="360" w:lineRule="auto"/>
        <w:outlineLvl w:val="0"/>
        <w:rPr>
          <w:rFonts w:eastAsia="黑体"/>
          <w:b/>
        </w:rPr>
      </w:pPr>
    </w:p>
    <w:p w:rsidR="00C5294D" w:rsidRPr="00322950" w:rsidRDefault="007A198C">
      <w:pPr>
        <w:spacing w:before="120" w:after="120" w:line="360" w:lineRule="auto"/>
        <w:jc w:val="center"/>
        <w:outlineLvl w:val="0"/>
        <w:rPr>
          <w:rFonts w:eastAsia="黑体"/>
          <w:b/>
        </w:rPr>
      </w:pPr>
      <w:r w:rsidRPr="00322950">
        <w:rPr>
          <w:rFonts w:eastAsia="黑体"/>
          <w:b/>
        </w:rPr>
        <w:t xml:space="preserve">  </w:t>
      </w:r>
      <w:r w:rsidRPr="00322950">
        <w:rPr>
          <w:rFonts w:eastAsia="黑体"/>
          <w:b/>
        </w:rPr>
        <w:t>校外实习基地一览表</w:t>
      </w:r>
      <w:r w:rsidR="00944996" w:rsidRPr="00322950">
        <w:rPr>
          <w:rFonts w:eastAsia="黑体"/>
          <w:b/>
        </w:rPr>
        <w:t>8</w:t>
      </w:r>
      <w:r w:rsidRPr="00322950">
        <w:rPr>
          <w:rFonts w:eastAsia="黑体"/>
          <w:b/>
        </w:rPr>
        <w:t>（</w:t>
      </w:r>
      <w:r w:rsidRPr="00322950">
        <w:rPr>
          <w:rFonts w:eastAsia="黑体"/>
          <w:b/>
        </w:rPr>
        <w:t>2</w:t>
      </w:r>
      <w:r w:rsidRPr="00322950">
        <w:rPr>
          <w:rFonts w:eastAsia="黑体"/>
          <w:b/>
        </w:rPr>
        <w:t>）</w:t>
      </w:r>
    </w:p>
    <w:tbl>
      <w:tblPr>
        <w:tblW w:w="825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20"/>
        <w:gridCol w:w="4795"/>
        <w:gridCol w:w="2737"/>
      </w:tblGrid>
      <w:tr w:rsidR="00322950" w:rsidRPr="00322950">
        <w:trPr>
          <w:trHeight w:val="397"/>
          <w:jc w:val="center"/>
        </w:trPr>
        <w:tc>
          <w:tcPr>
            <w:tcW w:w="720" w:type="dxa"/>
            <w:vMerge w:val="restart"/>
            <w:tcBorders>
              <w:top w:val="single" w:sz="8" w:space="0" w:color="auto"/>
            </w:tcBorders>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序号</w:t>
            </w:r>
          </w:p>
        </w:tc>
        <w:tc>
          <w:tcPr>
            <w:tcW w:w="4795" w:type="dxa"/>
            <w:vMerge w:val="restart"/>
            <w:tcBorders>
              <w:top w:val="single" w:sz="8" w:space="0" w:color="auto"/>
            </w:tcBorders>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实习实训基地名称</w:t>
            </w:r>
          </w:p>
        </w:tc>
        <w:tc>
          <w:tcPr>
            <w:tcW w:w="2737" w:type="dxa"/>
            <w:vMerge w:val="restart"/>
            <w:tcBorders>
              <w:top w:val="single" w:sz="8" w:space="0" w:color="auto"/>
            </w:tcBorders>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实习实训功能</w:t>
            </w:r>
          </w:p>
        </w:tc>
      </w:tr>
      <w:tr w:rsidR="00322950" w:rsidRPr="00322950">
        <w:trPr>
          <w:trHeight w:val="256"/>
          <w:jc w:val="center"/>
        </w:trPr>
        <w:tc>
          <w:tcPr>
            <w:tcW w:w="720" w:type="dxa"/>
            <w:vMerge/>
            <w:vAlign w:val="center"/>
          </w:tcPr>
          <w:p w:rsidR="00C5294D" w:rsidRPr="00322950" w:rsidRDefault="00C5294D">
            <w:pPr>
              <w:widowControl/>
              <w:jc w:val="left"/>
              <w:rPr>
                <w:rFonts w:asciiTheme="minorHAnsi" w:eastAsiaTheme="minorEastAsia" w:hAnsiTheme="minorHAnsi" w:cstheme="minorHAnsi"/>
                <w:szCs w:val="21"/>
              </w:rPr>
            </w:pPr>
          </w:p>
        </w:tc>
        <w:tc>
          <w:tcPr>
            <w:tcW w:w="4795" w:type="dxa"/>
            <w:vMerge/>
            <w:vAlign w:val="center"/>
          </w:tcPr>
          <w:p w:rsidR="00C5294D" w:rsidRPr="00322950" w:rsidRDefault="00C5294D">
            <w:pPr>
              <w:widowControl/>
              <w:jc w:val="left"/>
              <w:rPr>
                <w:rFonts w:asciiTheme="minorHAnsi" w:eastAsiaTheme="minorEastAsia" w:hAnsiTheme="minorHAnsi" w:cstheme="minorHAnsi"/>
                <w:szCs w:val="21"/>
              </w:rPr>
            </w:pPr>
          </w:p>
        </w:tc>
        <w:tc>
          <w:tcPr>
            <w:tcW w:w="2737" w:type="dxa"/>
            <w:vMerge/>
            <w:vAlign w:val="center"/>
          </w:tcPr>
          <w:p w:rsidR="00C5294D" w:rsidRPr="00322950" w:rsidRDefault="00C5294D">
            <w:pPr>
              <w:widowControl/>
              <w:jc w:val="left"/>
              <w:rPr>
                <w:rFonts w:asciiTheme="minorHAnsi" w:eastAsiaTheme="minorEastAsia" w:hAnsiTheme="minorHAnsi" w:cstheme="minorHAnsi"/>
                <w:szCs w:val="21"/>
              </w:rPr>
            </w:pPr>
          </w:p>
        </w:tc>
      </w:tr>
      <w:tr w:rsidR="00322950" w:rsidRPr="00322950">
        <w:trPr>
          <w:trHeight w:val="397"/>
          <w:jc w:val="center"/>
        </w:trPr>
        <w:tc>
          <w:tcPr>
            <w:tcW w:w="720"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1</w:t>
            </w:r>
          </w:p>
        </w:tc>
        <w:tc>
          <w:tcPr>
            <w:tcW w:w="4795"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安徽安芯电子科技股份有限公司</w:t>
            </w:r>
          </w:p>
        </w:tc>
        <w:tc>
          <w:tcPr>
            <w:tcW w:w="2737"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认识实习与岗位实习</w:t>
            </w:r>
          </w:p>
        </w:tc>
      </w:tr>
      <w:tr w:rsidR="00322950" w:rsidRPr="00322950">
        <w:trPr>
          <w:trHeight w:val="397"/>
          <w:jc w:val="center"/>
        </w:trPr>
        <w:tc>
          <w:tcPr>
            <w:tcW w:w="720"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2</w:t>
            </w:r>
          </w:p>
        </w:tc>
        <w:tc>
          <w:tcPr>
            <w:tcW w:w="4795"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安徽文香信息技术有限公司</w:t>
            </w:r>
          </w:p>
        </w:tc>
        <w:tc>
          <w:tcPr>
            <w:tcW w:w="2737"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岗位实习</w:t>
            </w:r>
          </w:p>
        </w:tc>
      </w:tr>
      <w:tr w:rsidR="00322950" w:rsidRPr="00322950">
        <w:trPr>
          <w:trHeight w:val="397"/>
          <w:jc w:val="center"/>
        </w:trPr>
        <w:tc>
          <w:tcPr>
            <w:tcW w:w="720"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3</w:t>
            </w:r>
          </w:p>
        </w:tc>
        <w:tc>
          <w:tcPr>
            <w:tcW w:w="4795"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罗技科技（苏州）有限公司</w:t>
            </w:r>
          </w:p>
        </w:tc>
        <w:tc>
          <w:tcPr>
            <w:tcW w:w="2737"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岗位实习</w:t>
            </w:r>
          </w:p>
        </w:tc>
      </w:tr>
      <w:tr w:rsidR="00322950" w:rsidRPr="00322950">
        <w:trPr>
          <w:trHeight w:val="397"/>
          <w:jc w:val="center"/>
        </w:trPr>
        <w:tc>
          <w:tcPr>
            <w:tcW w:w="720"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4</w:t>
            </w:r>
          </w:p>
        </w:tc>
        <w:tc>
          <w:tcPr>
            <w:tcW w:w="4795"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池州瑞辰电子科技有限公司</w:t>
            </w:r>
          </w:p>
        </w:tc>
        <w:tc>
          <w:tcPr>
            <w:tcW w:w="2737"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认识实习与岗位实习</w:t>
            </w:r>
          </w:p>
        </w:tc>
      </w:tr>
      <w:tr w:rsidR="00322950" w:rsidRPr="00322950">
        <w:trPr>
          <w:trHeight w:val="397"/>
          <w:jc w:val="center"/>
        </w:trPr>
        <w:tc>
          <w:tcPr>
            <w:tcW w:w="720"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szCs w:val="21"/>
              </w:rPr>
              <w:t>5</w:t>
            </w:r>
          </w:p>
        </w:tc>
        <w:tc>
          <w:tcPr>
            <w:tcW w:w="4795"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池州华宇电子科技有限公司</w:t>
            </w:r>
          </w:p>
        </w:tc>
        <w:tc>
          <w:tcPr>
            <w:tcW w:w="2737"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认识实习与岗位实习</w:t>
            </w:r>
          </w:p>
        </w:tc>
      </w:tr>
      <w:tr w:rsidR="00322950" w:rsidRPr="00322950">
        <w:trPr>
          <w:trHeight w:val="397"/>
          <w:jc w:val="center"/>
        </w:trPr>
        <w:tc>
          <w:tcPr>
            <w:tcW w:w="720"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6</w:t>
            </w:r>
          </w:p>
        </w:tc>
        <w:tc>
          <w:tcPr>
            <w:tcW w:w="4795"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安徽芯芯半导体科技有限公司</w:t>
            </w:r>
          </w:p>
        </w:tc>
        <w:tc>
          <w:tcPr>
            <w:tcW w:w="2737"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认识实习与岗位实习</w:t>
            </w:r>
          </w:p>
        </w:tc>
      </w:tr>
      <w:tr w:rsidR="00322950" w:rsidRPr="00322950">
        <w:trPr>
          <w:trHeight w:val="397"/>
          <w:jc w:val="center"/>
        </w:trPr>
        <w:tc>
          <w:tcPr>
            <w:tcW w:w="720"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7</w:t>
            </w:r>
          </w:p>
        </w:tc>
        <w:tc>
          <w:tcPr>
            <w:tcW w:w="4795"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安徽超威电源有限公司</w:t>
            </w:r>
          </w:p>
        </w:tc>
        <w:tc>
          <w:tcPr>
            <w:tcW w:w="2737"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岗位实习</w:t>
            </w:r>
          </w:p>
        </w:tc>
      </w:tr>
      <w:tr w:rsidR="00C5294D" w:rsidRPr="00322950">
        <w:trPr>
          <w:trHeight w:val="397"/>
          <w:jc w:val="center"/>
        </w:trPr>
        <w:tc>
          <w:tcPr>
            <w:tcW w:w="720" w:type="dxa"/>
            <w:vAlign w:val="center"/>
          </w:tcPr>
          <w:p w:rsidR="00C5294D" w:rsidRPr="00322950" w:rsidRDefault="007A198C">
            <w:pPr>
              <w:widowControl/>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8</w:t>
            </w:r>
          </w:p>
        </w:tc>
        <w:tc>
          <w:tcPr>
            <w:tcW w:w="4795"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安徽超威电源有限公司</w:t>
            </w:r>
          </w:p>
        </w:tc>
        <w:tc>
          <w:tcPr>
            <w:tcW w:w="2737" w:type="dxa"/>
            <w:vAlign w:val="center"/>
          </w:tcPr>
          <w:p w:rsidR="00C5294D" w:rsidRPr="00322950" w:rsidRDefault="007A198C">
            <w:pPr>
              <w:jc w:val="center"/>
              <w:rPr>
                <w:rFonts w:asciiTheme="minorHAnsi" w:eastAsiaTheme="minorEastAsia" w:hAnsiTheme="minorHAnsi" w:cstheme="minorHAnsi"/>
                <w:szCs w:val="21"/>
              </w:rPr>
            </w:pPr>
            <w:r w:rsidRPr="00322950">
              <w:rPr>
                <w:rFonts w:asciiTheme="minorHAnsi" w:eastAsiaTheme="minorEastAsia" w:hAnsiTheme="minorHAnsi" w:cstheme="minorHAnsi" w:hint="eastAsia"/>
                <w:szCs w:val="21"/>
              </w:rPr>
              <w:t>岗位实习</w:t>
            </w:r>
          </w:p>
        </w:tc>
      </w:tr>
    </w:tbl>
    <w:p w:rsidR="00C5294D" w:rsidRPr="00322950" w:rsidRDefault="00C5294D">
      <w:pPr>
        <w:spacing w:before="120" w:after="120" w:line="360" w:lineRule="auto"/>
        <w:ind w:left="2" w:hanging="624"/>
        <w:jc w:val="center"/>
        <w:outlineLvl w:val="0"/>
        <w:rPr>
          <w:rFonts w:eastAsia="黑体"/>
          <w:b/>
        </w:rPr>
      </w:pP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hint="eastAsia"/>
          <w:bCs/>
          <w:sz w:val="28"/>
          <w:szCs w:val="28"/>
        </w:rPr>
        <w:t>(三)教学资源</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教学资源主要包括能够满足学生专业学习、教师专业教学研究和教学实施所需的教材、图书文献及数字教学资源等。</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lastRenderedPageBreak/>
        <w:t>1.教材选用要求</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每学期由本专业授课老师负责教材征订推荐，教研室审核，系部审定。按照国家规定选用优质教材，禁止不合格的教材进入课堂。学校建立了专业教师、行业专家和教研人员等参与的教材选用机构，完善教材选用制度，严把质量关。辅助教材选用锐捷公司出版的针对计算机技能大赛的企业网搭建与应用一书和锐捷的实验实训一本通指导手册。</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2.图书文献配备基本要求</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图书文献配备能满足人才培养、专业建设、教科研等工作的需要，方便师生查询、借阅。专业类图书文献主要包括:有关网络以及安全方面技术，比如《Web渗透》、《网络攻防技术》、《TCP/IP协议》等。</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3.数字教学资源配置基本要求</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建设、配备与本专业有关的音视频素材、教学课件、数字化教学案例库、虚拟仿真软件、数字教材等专业教学资源库，应种类丰富、形式多样、使用便捷、动态更新，能满足教学要求。</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网络资源有：智慧云平台上的优质课程和精品课程；智慧网络实训室购买的云平台课程资源；锐捷大学提供的真实项目案例。</w:t>
      </w: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bCs/>
          <w:sz w:val="28"/>
          <w:szCs w:val="28"/>
        </w:rPr>
        <w:t>（四）教学方法</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1．项目引入课堂</w:t>
      </w:r>
    </w:p>
    <w:p w:rsidR="00C5294D" w:rsidRPr="00322950" w:rsidRDefault="007A198C">
      <w:pPr>
        <w:spacing w:line="360" w:lineRule="auto"/>
        <w:ind w:firstLine="560"/>
        <w:rPr>
          <w:rFonts w:ascii="仿宋" w:eastAsia="仿宋" w:hAnsi="仿宋" w:cs="宋体"/>
          <w:sz w:val="28"/>
          <w:szCs w:val="28"/>
        </w:rPr>
      </w:pPr>
      <w:r w:rsidRPr="00322950">
        <w:rPr>
          <w:rFonts w:ascii="仿宋" w:eastAsia="仿宋" w:hAnsi="仿宋" w:cs="宋体" w:hint="eastAsia"/>
          <w:sz w:val="28"/>
          <w:szCs w:val="28"/>
        </w:rPr>
        <w:t>将项目引入课堂，激发学生的学习兴趣，并深化对抽象知识点的理解。</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2．学生参与教师的项目</w:t>
      </w:r>
    </w:p>
    <w:p w:rsidR="00C5294D" w:rsidRPr="00322950" w:rsidRDefault="007A198C">
      <w:pPr>
        <w:spacing w:line="360" w:lineRule="auto"/>
        <w:ind w:firstLine="560"/>
        <w:rPr>
          <w:rFonts w:ascii="仿宋" w:eastAsia="仿宋" w:hAnsi="仿宋" w:cs="宋体"/>
          <w:sz w:val="28"/>
          <w:szCs w:val="28"/>
        </w:rPr>
      </w:pPr>
      <w:r w:rsidRPr="00322950">
        <w:rPr>
          <w:rFonts w:ascii="仿宋" w:eastAsia="仿宋" w:hAnsi="仿宋" w:cs="宋体" w:hint="eastAsia"/>
          <w:sz w:val="28"/>
          <w:szCs w:val="28"/>
        </w:rPr>
        <w:t>鼓励优秀学生适度参与教师的科研项目或工程项目，锻炼学生的实践动手能力和解决实际问题的能力，并为学科专业竞赛、职业技能大赛、考相关专业证书做准备。</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3．理论联系实际</w:t>
      </w:r>
    </w:p>
    <w:p w:rsidR="00C5294D" w:rsidRPr="00322950" w:rsidRDefault="007A198C">
      <w:pPr>
        <w:spacing w:line="360" w:lineRule="auto"/>
        <w:ind w:firstLine="560"/>
        <w:rPr>
          <w:rFonts w:ascii="仿宋" w:eastAsia="仿宋" w:hAnsi="仿宋" w:cs="宋体"/>
          <w:sz w:val="28"/>
          <w:szCs w:val="28"/>
        </w:rPr>
      </w:pPr>
      <w:r w:rsidRPr="00322950">
        <w:rPr>
          <w:rFonts w:ascii="仿宋" w:eastAsia="仿宋" w:hAnsi="仿宋" w:cs="宋体" w:hint="eastAsia"/>
          <w:sz w:val="28"/>
          <w:szCs w:val="28"/>
        </w:rPr>
        <w:t>发掘校园和学生身边的研究项目，引导学生将课本中的知识活学活用，用自己所学的知识解决身边的实际问题。</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lastRenderedPageBreak/>
        <w:t>4．校企合作</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在实施和执行计算机网络技术专业人才培养方案中，将企业的参与、工学结合贯穿于人才培养的各个阶段。具体体现在两个方面：</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其一是核心课程在单元任务的设计中注重工学结合，如在欧宇办公网任务中，利用已有的实训室资源和设备，运用《网络设备配置与管理》课程中的相关知识点设计了路由交换技术，并实时测试，项目式、任务驱动，激发学生学习激情。</w:t>
      </w:r>
    </w:p>
    <w:p w:rsidR="00C5294D" w:rsidRPr="00322950" w:rsidRDefault="007A198C" w:rsidP="007C44C9">
      <w:pPr>
        <w:spacing w:line="360" w:lineRule="auto"/>
        <w:ind w:firstLine="560"/>
        <w:rPr>
          <w:rFonts w:ascii="仿宋" w:eastAsia="仿宋" w:hAnsi="仿宋"/>
          <w:sz w:val="28"/>
          <w:szCs w:val="28"/>
        </w:rPr>
      </w:pPr>
      <w:r w:rsidRPr="00322950">
        <w:rPr>
          <w:rFonts w:ascii="仿宋" w:eastAsia="仿宋" w:hAnsi="仿宋"/>
          <w:sz w:val="28"/>
          <w:szCs w:val="28"/>
        </w:rPr>
        <w:t>其二是对企业参与的实践教学过程进行系统化的设计与实施，企业参与的培养计划分为三个阶段，第一阶段是认识实习，一般安排在第三、四学期，主要是</w:t>
      </w:r>
      <w:r w:rsidRPr="00322950">
        <w:rPr>
          <w:rFonts w:ascii="仿宋" w:eastAsia="仿宋" w:hAnsi="仿宋" w:hint="eastAsia"/>
          <w:sz w:val="28"/>
          <w:szCs w:val="28"/>
        </w:rPr>
        <w:t>组织学生到本地合作企业参观、观摩和体验，形成对企业和相关岗位的初步认识，同时</w:t>
      </w:r>
      <w:r w:rsidRPr="00322950">
        <w:rPr>
          <w:rFonts w:ascii="仿宋" w:eastAsia="仿宋" w:hAnsi="仿宋"/>
          <w:sz w:val="28"/>
          <w:szCs w:val="28"/>
        </w:rPr>
        <w:t>认识专业知识学习的重要性，激发学习兴趣</w:t>
      </w:r>
      <w:r w:rsidRPr="00322950">
        <w:rPr>
          <w:rFonts w:ascii="仿宋" w:eastAsia="仿宋" w:hAnsi="仿宋" w:hint="eastAsia"/>
          <w:sz w:val="28"/>
          <w:szCs w:val="28"/>
        </w:rPr>
        <w:t>，</w:t>
      </w:r>
      <w:r w:rsidRPr="00322950">
        <w:rPr>
          <w:rFonts w:ascii="仿宋" w:eastAsia="仿宋" w:hAnsi="仿宋"/>
          <w:sz w:val="28"/>
          <w:szCs w:val="28"/>
        </w:rPr>
        <w:t>认识团队协作的必要性。第二阶段是</w:t>
      </w:r>
      <w:r w:rsidRPr="00322950">
        <w:rPr>
          <w:rFonts w:ascii="仿宋" w:eastAsia="仿宋" w:hAnsi="仿宋" w:hint="eastAsia"/>
          <w:sz w:val="28"/>
          <w:szCs w:val="28"/>
        </w:rPr>
        <w:t>跟岗性岗位</w:t>
      </w:r>
      <w:r w:rsidRPr="00322950">
        <w:rPr>
          <w:rFonts w:ascii="仿宋" w:eastAsia="仿宋" w:hAnsi="仿宋"/>
          <w:sz w:val="28"/>
          <w:szCs w:val="28"/>
        </w:rPr>
        <w:t>实习，一般安排在第五学期，是学生进行专业方向性实习，主要目的是综合素质的训练提升，也是</w:t>
      </w:r>
      <w:r w:rsidRPr="00322950">
        <w:rPr>
          <w:rFonts w:ascii="仿宋" w:eastAsia="仿宋" w:hAnsi="仿宋" w:hint="eastAsia"/>
          <w:sz w:val="28"/>
          <w:szCs w:val="28"/>
        </w:rPr>
        <w:t>顶岗性岗位</w:t>
      </w:r>
      <w:r w:rsidRPr="00322950">
        <w:rPr>
          <w:rFonts w:ascii="仿宋" w:eastAsia="仿宋" w:hAnsi="仿宋"/>
          <w:sz w:val="28"/>
          <w:szCs w:val="28"/>
        </w:rPr>
        <w:t>实习前的适应性训练准备和毕业设计的开始。第三阶段是</w:t>
      </w:r>
      <w:r w:rsidRPr="00322950">
        <w:rPr>
          <w:rFonts w:ascii="仿宋" w:eastAsia="仿宋" w:hAnsi="仿宋" w:hint="eastAsia"/>
          <w:sz w:val="28"/>
          <w:szCs w:val="28"/>
        </w:rPr>
        <w:t>顶岗性岗位</w:t>
      </w:r>
      <w:r w:rsidRPr="00322950">
        <w:rPr>
          <w:rFonts w:ascii="仿宋" w:eastAsia="仿宋" w:hAnsi="仿宋"/>
          <w:sz w:val="28"/>
          <w:szCs w:val="28"/>
        </w:rPr>
        <w:t>实习，一般安排在第六学期，是学生进入企业进行</w:t>
      </w:r>
      <w:r w:rsidRPr="00322950">
        <w:rPr>
          <w:rFonts w:ascii="仿宋" w:eastAsia="仿宋" w:hAnsi="仿宋" w:hint="eastAsia"/>
          <w:sz w:val="28"/>
          <w:szCs w:val="28"/>
        </w:rPr>
        <w:t>岗位</w:t>
      </w:r>
      <w:r w:rsidRPr="00322950">
        <w:rPr>
          <w:rFonts w:ascii="仿宋" w:eastAsia="仿宋" w:hAnsi="仿宋"/>
          <w:sz w:val="28"/>
          <w:szCs w:val="28"/>
        </w:rPr>
        <w:t>项目实训，主要目的是提高学生独立工作能力和实际动手能力，获得工作经验，为今后更好的适应</w:t>
      </w:r>
      <w:r w:rsidRPr="00322950">
        <w:rPr>
          <w:rFonts w:ascii="仿宋" w:eastAsia="仿宋" w:hAnsi="仿宋" w:hint="eastAsia"/>
          <w:sz w:val="28"/>
          <w:szCs w:val="28"/>
        </w:rPr>
        <w:t>就业</w:t>
      </w:r>
      <w:r w:rsidRPr="00322950">
        <w:rPr>
          <w:rFonts w:ascii="仿宋" w:eastAsia="仿宋" w:hAnsi="仿宋"/>
          <w:sz w:val="28"/>
          <w:szCs w:val="28"/>
        </w:rPr>
        <w:t>岗位打下良好基础。</w:t>
      </w:r>
    </w:p>
    <w:p w:rsidR="00C5294D" w:rsidRPr="00322950" w:rsidRDefault="007A198C">
      <w:pPr>
        <w:ind w:firstLine="560"/>
        <w:rPr>
          <w:rFonts w:ascii="仿宋" w:eastAsia="仿宋" w:hAnsi="仿宋" w:cs="宋体"/>
          <w:sz w:val="28"/>
          <w:szCs w:val="28"/>
        </w:rPr>
      </w:pPr>
      <w:r w:rsidRPr="00322950">
        <w:rPr>
          <w:rFonts w:ascii="仿宋" w:eastAsia="仿宋" w:hAnsi="仿宋" w:cs="宋体"/>
          <w:sz w:val="28"/>
          <w:szCs w:val="28"/>
        </w:rPr>
        <w:t>评价体系包括笔试、实践技能考核以及职业资格技能鉴定等多种形式</w:t>
      </w:r>
      <w:r w:rsidRPr="00322950">
        <w:rPr>
          <w:rFonts w:ascii="仿宋" w:eastAsia="仿宋" w:hAnsi="仿宋" w:cs="宋体" w:hint="eastAsia"/>
          <w:sz w:val="28"/>
          <w:szCs w:val="28"/>
        </w:rPr>
        <w:t>。</w:t>
      </w: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bCs/>
          <w:sz w:val="28"/>
          <w:szCs w:val="28"/>
        </w:rPr>
        <w:t>(五)教学评价、考核建议</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sz w:val="28"/>
          <w:szCs w:val="28"/>
        </w:rPr>
        <w:t>形成全面合理的考核评价体系是是高职教育教学改革重要内容之一，是教学改革的一个重要的切入点和突破口，它包含考核与评价两部分。考核是对教师教学过程的考核和对学生学习成绩的考核，对学生考核采用“四个相结合”的基本原则，一是职业能力与职业素养考核相结合；二是理论考核与实践考核相结合；三是过程考核与</w:t>
      </w:r>
      <w:r w:rsidRPr="00322950">
        <w:rPr>
          <w:rFonts w:ascii="仿宋" w:eastAsia="仿宋" w:hAnsi="仿宋" w:hint="eastAsia"/>
          <w:sz w:val="28"/>
          <w:szCs w:val="28"/>
        </w:rPr>
        <w:t>期</w:t>
      </w:r>
      <w:r w:rsidRPr="00322950">
        <w:rPr>
          <w:rFonts w:ascii="仿宋" w:eastAsia="仿宋" w:hAnsi="仿宋"/>
          <w:sz w:val="28"/>
          <w:szCs w:val="28"/>
        </w:rPr>
        <w:t>终考核相结合；四是学生自评和互评与教师评价相结合，作为单元任务完成情况的综合评价。对学生考核注重以下三个方面。</w:t>
      </w:r>
    </w:p>
    <w:p w:rsidR="00C5294D" w:rsidRPr="00322950" w:rsidRDefault="007A198C">
      <w:pPr>
        <w:pStyle w:val="afff1"/>
        <w:numPr>
          <w:ilvl w:val="0"/>
          <w:numId w:val="5"/>
        </w:numPr>
        <w:spacing w:line="360" w:lineRule="auto"/>
        <w:rPr>
          <w:rFonts w:ascii="仿宋" w:eastAsia="仿宋" w:hAnsi="仿宋"/>
          <w:sz w:val="28"/>
          <w:szCs w:val="28"/>
        </w:rPr>
      </w:pPr>
      <w:r w:rsidRPr="00322950">
        <w:rPr>
          <w:rFonts w:ascii="仿宋" w:eastAsia="仿宋" w:hAnsi="仿宋"/>
          <w:sz w:val="28"/>
          <w:szCs w:val="28"/>
        </w:rPr>
        <w:lastRenderedPageBreak/>
        <w:t>考试形式多样化</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sz w:val="28"/>
          <w:szCs w:val="28"/>
        </w:rPr>
        <w:t>为了更好的考查出学生的综合素质和能力，需采用多样化的考核形式。在传统的笔试（闭卷考试、开卷考试）的基础上，鼓励采用成果性考核（大作业、课程设计及论文等）、操作任务考核（实际操作等）、口试、计算机及网上考核、自我评定与小组评定考核（学生课程单元学习报告、小组协作与配合意识、团队贡献等）等多种方式进行考核，特别提倡两种或多种考核形式相结合来全面考核与评价学生。</w:t>
      </w:r>
    </w:p>
    <w:p w:rsidR="00C5294D" w:rsidRPr="00322950" w:rsidRDefault="007A198C">
      <w:pPr>
        <w:pStyle w:val="afff1"/>
        <w:numPr>
          <w:ilvl w:val="0"/>
          <w:numId w:val="5"/>
        </w:numPr>
        <w:spacing w:line="360" w:lineRule="auto"/>
        <w:rPr>
          <w:rFonts w:ascii="仿宋" w:eastAsia="仿宋" w:hAnsi="仿宋"/>
          <w:sz w:val="28"/>
          <w:szCs w:val="28"/>
        </w:rPr>
      </w:pPr>
      <w:r w:rsidRPr="00322950">
        <w:rPr>
          <w:rFonts w:ascii="仿宋" w:eastAsia="仿宋" w:hAnsi="仿宋"/>
          <w:sz w:val="28"/>
          <w:szCs w:val="28"/>
        </w:rPr>
        <w:t>考核内容社会化</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sz w:val="28"/>
          <w:szCs w:val="28"/>
        </w:rPr>
        <w:t>考核内容应参照职业岗位任职要求，引入职业资格标准，引入行业技术标准，减少死记硬背内容，增加动手操作考核内容，注重考核学生学习能力、职业能力和综合素质。将社会职业技能考核标准引入到相应课程的考核中，如《</w:t>
      </w:r>
      <w:r w:rsidRPr="00322950">
        <w:rPr>
          <w:rFonts w:ascii="仿宋" w:eastAsia="仿宋" w:hAnsi="仿宋" w:hint="eastAsia"/>
          <w:sz w:val="28"/>
          <w:szCs w:val="28"/>
        </w:rPr>
        <w:t>网络设备配置与管理</w:t>
      </w:r>
      <w:r w:rsidRPr="00322950">
        <w:rPr>
          <w:rFonts w:ascii="仿宋" w:eastAsia="仿宋" w:hAnsi="仿宋"/>
          <w:sz w:val="28"/>
          <w:szCs w:val="28"/>
        </w:rPr>
        <w:t>》、《</w:t>
      </w:r>
      <w:r w:rsidRPr="00322950">
        <w:rPr>
          <w:rFonts w:ascii="仿宋" w:eastAsia="仿宋" w:hAnsi="仿宋" w:hint="eastAsia"/>
          <w:sz w:val="28"/>
          <w:szCs w:val="28"/>
        </w:rPr>
        <w:t>无线网络搭建与管理</w:t>
      </w:r>
      <w:r w:rsidRPr="00322950">
        <w:rPr>
          <w:rFonts w:ascii="仿宋" w:eastAsia="仿宋" w:hAnsi="仿宋"/>
          <w:sz w:val="28"/>
          <w:szCs w:val="28"/>
        </w:rPr>
        <w:t>》、《</w:t>
      </w:r>
      <w:r w:rsidRPr="00322950">
        <w:rPr>
          <w:rFonts w:ascii="仿宋" w:eastAsia="仿宋" w:hAnsi="仿宋" w:hint="eastAsia"/>
          <w:sz w:val="28"/>
          <w:szCs w:val="28"/>
        </w:rPr>
        <w:t>高级路由交换技术</w:t>
      </w:r>
      <w:r w:rsidRPr="00322950">
        <w:rPr>
          <w:rFonts w:ascii="仿宋" w:eastAsia="仿宋" w:hAnsi="仿宋"/>
          <w:sz w:val="28"/>
          <w:szCs w:val="28"/>
        </w:rPr>
        <w:t>》</w:t>
      </w:r>
      <w:r w:rsidRPr="00322950">
        <w:rPr>
          <w:rFonts w:ascii="仿宋" w:eastAsia="仿宋" w:hAnsi="仿宋" w:hint="eastAsia"/>
          <w:sz w:val="28"/>
          <w:szCs w:val="28"/>
        </w:rPr>
        <w:t>、《Linux》</w:t>
      </w:r>
      <w:r w:rsidRPr="00322950">
        <w:rPr>
          <w:rFonts w:ascii="仿宋" w:eastAsia="仿宋" w:hAnsi="仿宋"/>
          <w:sz w:val="28"/>
          <w:szCs w:val="28"/>
        </w:rPr>
        <w:t>等课程的考试按</w:t>
      </w:r>
      <w:r w:rsidRPr="00322950">
        <w:rPr>
          <w:rFonts w:ascii="仿宋" w:eastAsia="仿宋" w:hAnsi="仿宋" w:hint="eastAsia"/>
          <w:sz w:val="28"/>
          <w:szCs w:val="28"/>
        </w:rPr>
        <w:t>网络工程师</w:t>
      </w:r>
      <w:r w:rsidRPr="00322950">
        <w:rPr>
          <w:rFonts w:ascii="仿宋" w:eastAsia="仿宋" w:hAnsi="仿宋"/>
          <w:sz w:val="28"/>
          <w:szCs w:val="28"/>
        </w:rPr>
        <w:t>中、高级及技师的鉴定考核标准。</w:t>
      </w:r>
    </w:p>
    <w:p w:rsidR="00C5294D" w:rsidRPr="00322950" w:rsidRDefault="007A198C">
      <w:pPr>
        <w:pStyle w:val="afff1"/>
        <w:numPr>
          <w:ilvl w:val="0"/>
          <w:numId w:val="5"/>
        </w:numPr>
        <w:spacing w:line="360" w:lineRule="auto"/>
        <w:rPr>
          <w:rFonts w:ascii="仿宋" w:eastAsia="仿宋" w:hAnsi="仿宋"/>
          <w:sz w:val="28"/>
          <w:szCs w:val="28"/>
        </w:rPr>
      </w:pPr>
      <w:r w:rsidRPr="00322950">
        <w:rPr>
          <w:rFonts w:ascii="仿宋" w:eastAsia="仿宋" w:hAnsi="仿宋"/>
          <w:sz w:val="28"/>
          <w:szCs w:val="28"/>
        </w:rPr>
        <w:t>考核时间全程化</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sz w:val="28"/>
          <w:szCs w:val="28"/>
        </w:rPr>
        <w:t>打破</w:t>
      </w:r>
      <w:r w:rsidRPr="00322950">
        <w:rPr>
          <w:rFonts w:ascii="仿宋" w:eastAsia="仿宋" w:hAnsi="仿宋" w:hint="eastAsia"/>
          <w:sz w:val="28"/>
          <w:szCs w:val="28"/>
        </w:rPr>
        <w:t>“</w:t>
      </w:r>
      <w:r w:rsidRPr="00322950">
        <w:rPr>
          <w:rFonts w:ascii="仿宋" w:eastAsia="仿宋" w:hAnsi="仿宋"/>
          <w:sz w:val="28"/>
          <w:szCs w:val="28"/>
        </w:rPr>
        <w:t>一刀切</w:t>
      </w:r>
      <w:r w:rsidRPr="00322950">
        <w:rPr>
          <w:rFonts w:ascii="仿宋" w:eastAsia="仿宋" w:hAnsi="仿宋" w:hint="eastAsia"/>
          <w:sz w:val="28"/>
          <w:szCs w:val="28"/>
        </w:rPr>
        <w:t>”</w:t>
      </w:r>
      <w:r w:rsidRPr="00322950">
        <w:rPr>
          <w:rFonts w:ascii="仿宋" w:eastAsia="仿宋" w:hAnsi="仿宋"/>
          <w:sz w:val="28"/>
          <w:szCs w:val="28"/>
        </w:rPr>
        <w:t>的期末考核时间模式，做到考核全程化。对教师考核是从对课程改革的主观意识、实施能力、教学效果等方面进行考核，以便及时发现教师在素质、能力方面的不足，以及教改过程中遇到的现实问题，不断进行改进与完善。评价包含教师对教师评价，教师对学生评价、学生对教师评价和学生对学生评价，建立完善的评价机制，以促进教师与学生的共同进步与发展。</w:t>
      </w: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bCs/>
          <w:sz w:val="28"/>
          <w:szCs w:val="28"/>
        </w:rPr>
        <w:t>（六）质量管理</w:t>
      </w:r>
    </w:p>
    <w:p w:rsidR="00C5294D" w:rsidRPr="00322950" w:rsidRDefault="007A198C">
      <w:pPr>
        <w:spacing w:line="360" w:lineRule="auto"/>
        <w:ind w:firstLine="480"/>
        <w:rPr>
          <w:rFonts w:ascii="仿宋" w:eastAsia="仿宋" w:hAnsi="仿宋"/>
          <w:b/>
          <w:sz w:val="28"/>
          <w:szCs w:val="28"/>
        </w:rPr>
      </w:pPr>
      <w:r w:rsidRPr="00322950">
        <w:rPr>
          <w:rFonts w:ascii="宋体" w:hAnsi="宋体" w:hint="eastAsia"/>
          <w:bCs/>
          <w:sz w:val="24"/>
        </w:rPr>
        <w:t xml:space="preserve"> </w:t>
      </w:r>
      <w:r w:rsidRPr="00322950">
        <w:rPr>
          <w:rFonts w:ascii="仿宋" w:eastAsia="仿宋" w:hAnsi="仿宋" w:hint="eastAsia"/>
          <w:b/>
          <w:sz w:val="28"/>
          <w:szCs w:val="28"/>
        </w:rPr>
        <w:t>1、教学标准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（1）公共基础课程教学，要执行教育部有关教学基本要求，重在教学方法的改革，调动学生学习的积极性，为学生综合素质的提高、职业能力的形成和可持续发展奠定基础。 </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lastRenderedPageBreak/>
        <w:t>（2）专业核心课程的教学，要组织任课教师根据专业核心课程标准，以网络行业工作流程为主线，以流程化质量标准为依据，以实际工作任务为内容，坚持以工作过程项目为实训指导，将实际项目分解为案例或工作任务，实现理论技能的一体化教学，使学生通过整个教学过程来体验职业环境，掌握网络工程流程和质量控制标准，提升岗位操作技能，提高职业素质；同时在教学过程中，加强对学生的爱岗敬业、规范严谨、吃苦耐劳、团队合作等职业意识的培养。 </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对学生的学业考评应体现评价主体、评价方式、评价过程的多元化，即教师的评价、行业评价、学生的相互评价与自我评价相结合，过程性评价与结果性评价相结合。过程性评价，应从情感态度、岗位能力、职业行为等多方面对学生在整个学习过程中的表现进行综合测评；结果性评价是从完成任务的质量、学生知识点的掌握、技能的熟练程度等方面进行评价。 </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3）顶岗实习应进行单独考核。要全面评定顶岗实习的成绩，要根据学生的实际情况及表现写出评语。毕业设计可组织专门的答辩委员会（小组）进行答辩考核。实践教学中的综合作业，所有实践教学的考核成绩，均应单独列入学生成绩册。</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2、过程监控</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授课教师应进行学习单元设计与编排、学习单元教学设计、教学资源设计与开发，设计教学情境。教学督导部门应从教学设计的开始环节就进行课前质量控制。教学实施过程中，应通过听课、学生打分等手段进行课中跟踪控制。课后可通过教师自评、总结座谈等手段进行课后反馈控制。</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3．质量评价</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建立对学生的知识技能、专业能力、综合素质的分项评价机制，并让用人单位、学生和家长共同参与学习评价。将结果性评价与过程性评价结合起来，注重学生综合职业能力的培养。</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4、系部教学质量监控体系</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lastRenderedPageBreak/>
        <w:t>系部成立了教学工作委员会、专业建设工作委员会，健全专业教学质量监控管理制度，完善课堂教学、教学评价、实习实训、毕业设计以及专业调研、人才培养方案更新、资源建设等方面质量标准建设,通过教学实施、过程监控、质量评价和持续改进，达成人才培养规格。</w:t>
      </w:r>
    </w:p>
    <w:p w:rsidR="00C5294D" w:rsidRPr="00322950" w:rsidRDefault="007A198C">
      <w:pPr>
        <w:spacing w:line="360" w:lineRule="auto"/>
        <w:ind w:firstLine="562"/>
        <w:rPr>
          <w:rFonts w:ascii="仿宋" w:eastAsia="仿宋" w:hAnsi="仿宋"/>
          <w:b/>
          <w:sz w:val="28"/>
          <w:szCs w:val="28"/>
        </w:rPr>
      </w:pPr>
      <w:r w:rsidRPr="00322950">
        <w:rPr>
          <w:rFonts w:ascii="仿宋" w:eastAsia="仿宋" w:hAnsi="仿宋" w:hint="eastAsia"/>
          <w:b/>
          <w:sz w:val="28"/>
          <w:szCs w:val="28"/>
        </w:rPr>
        <w:t>5、系部加强日常教学管理</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系部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w:t>
      </w:r>
    </w:p>
    <w:p w:rsidR="00C5294D" w:rsidRPr="00322950" w:rsidRDefault="007A198C">
      <w:pPr>
        <w:spacing w:line="360" w:lineRule="auto"/>
        <w:ind w:firstLine="560"/>
        <w:rPr>
          <w:rFonts w:ascii="黑体" w:eastAsia="黑体" w:hAnsi="黑体"/>
          <w:sz w:val="28"/>
          <w:szCs w:val="28"/>
        </w:rPr>
      </w:pPr>
      <w:r w:rsidRPr="00322950">
        <w:rPr>
          <w:rFonts w:ascii="黑体" w:eastAsia="黑体" w:hAnsi="黑体" w:hint="eastAsia"/>
          <w:sz w:val="28"/>
          <w:szCs w:val="28"/>
        </w:rPr>
        <w:t>九</w:t>
      </w:r>
      <w:r w:rsidRPr="00322950">
        <w:rPr>
          <w:rFonts w:ascii="黑体" w:eastAsia="黑体" w:hAnsi="黑体"/>
          <w:sz w:val="28"/>
          <w:szCs w:val="28"/>
        </w:rPr>
        <w:t>、毕业要求</w:t>
      </w:r>
    </w:p>
    <w:p w:rsidR="00A3473E" w:rsidRPr="00322950" w:rsidRDefault="00A3473E" w:rsidP="00A3473E">
      <w:pPr>
        <w:spacing w:line="360" w:lineRule="auto"/>
        <w:ind w:firstLineChars="200" w:firstLine="560"/>
        <w:rPr>
          <w:rFonts w:ascii="仿宋" w:eastAsia="仿宋" w:hAnsi="仿宋" w:cs="Calibri"/>
          <w:sz w:val="28"/>
          <w:szCs w:val="28"/>
        </w:rPr>
      </w:pPr>
      <w:r w:rsidRPr="00322950">
        <w:rPr>
          <w:rFonts w:ascii="仿宋" w:eastAsia="仿宋" w:hAnsi="仿宋" w:cs="Calibri"/>
          <w:sz w:val="28"/>
          <w:szCs w:val="28"/>
        </w:rPr>
        <w:t>（</w:t>
      </w:r>
      <w:r w:rsidRPr="00322950">
        <w:rPr>
          <w:rFonts w:ascii="仿宋" w:eastAsia="仿宋" w:hAnsi="仿宋" w:cs="Calibri" w:hint="eastAsia"/>
          <w:sz w:val="28"/>
          <w:szCs w:val="28"/>
        </w:rPr>
        <w:t>一</w:t>
      </w:r>
      <w:r w:rsidRPr="00322950">
        <w:rPr>
          <w:rFonts w:ascii="仿宋" w:eastAsia="仿宋" w:hAnsi="仿宋" w:cs="Calibri"/>
          <w:sz w:val="28"/>
          <w:szCs w:val="28"/>
        </w:rPr>
        <w:t>）</w:t>
      </w:r>
      <w:r w:rsidRPr="00322950">
        <w:rPr>
          <w:rFonts w:ascii="仿宋" w:eastAsia="仿宋" w:hAnsi="仿宋" w:cs="Calibri" w:hint="eastAsia"/>
          <w:sz w:val="28"/>
          <w:szCs w:val="28"/>
        </w:rPr>
        <w:t>学分要求</w:t>
      </w:r>
      <w:r w:rsidRPr="00322950">
        <w:rPr>
          <w:rFonts w:ascii="仿宋" w:eastAsia="仿宋" w:hAnsi="仿宋" w:cs="Calibri"/>
          <w:sz w:val="28"/>
          <w:szCs w:val="28"/>
        </w:rPr>
        <w:t xml:space="preserve"> </w:t>
      </w:r>
    </w:p>
    <w:p w:rsidR="00A3473E" w:rsidRPr="00322950" w:rsidRDefault="00A3473E" w:rsidP="00A3473E">
      <w:pPr>
        <w:spacing w:line="360" w:lineRule="auto"/>
        <w:ind w:firstLine="560"/>
        <w:rPr>
          <w:rFonts w:ascii="仿宋" w:eastAsia="仿宋" w:hAnsi="仿宋"/>
          <w:sz w:val="28"/>
          <w:szCs w:val="28"/>
        </w:rPr>
      </w:pPr>
      <w:r w:rsidRPr="00322950">
        <w:rPr>
          <w:rFonts w:ascii="仿宋" w:eastAsia="仿宋" w:hAnsi="仿宋" w:hint="eastAsia"/>
          <w:sz w:val="28"/>
          <w:szCs w:val="28"/>
        </w:rPr>
        <w:t>学生在规定的时间内修读完人才培养方案中规定的课程，取得至少132 学分的课程学分、8 学分的素质拓展学分。</w:t>
      </w:r>
    </w:p>
    <w:p w:rsidR="00C5294D" w:rsidRPr="00322950" w:rsidRDefault="007A198C">
      <w:pPr>
        <w:widowControl/>
        <w:shd w:val="clear" w:color="FFFFFF" w:fill="FFFFFF"/>
        <w:spacing w:before="120" w:line="360" w:lineRule="auto"/>
        <w:ind w:firstLine="560"/>
        <w:jc w:val="left"/>
        <w:rPr>
          <w:rFonts w:ascii="楷体" w:eastAsia="楷体" w:hAnsi="楷体"/>
          <w:bCs/>
          <w:sz w:val="28"/>
          <w:szCs w:val="28"/>
        </w:rPr>
      </w:pPr>
      <w:r w:rsidRPr="00322950">
        <w:rPr>
          <w:rFonts w:ascii="楷体" w:eastAsia="楷体" w:hAnsi="楷体" w:hint="eastAsia"/>
          <w:bCs/>
          <w:sz w:val="28"/>
          <w:szCs w:val="28"/>
        </w:rPr>
        <w:t>（二）证书要求</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根据“</w:t>
      </w:r>
      <w:r w:rsidRPr="00322950">
        <w:rPr>
          <w:rFonts w:ascii="仿宋" w:eastAsia="仿宋" w:hAnsi="仿宋"/>
          <w:sz w:val="28"/>
          <w:szCs w:val="28"/>
        </w:rPr>
        <w:t>1+X</w:t>
      </w:r>
      <w:r w:rsidRPr="00322950">
        <w:rPr>
          <w:rFonts w:ascii="仿宋" w:eastAsia="仿宋" w:hAnsi="仿宋" w:hint="eastAsia"/>
          <w:sz w:val="28"/>
          <w:szCs w:val="28"/>
        </w:rPr>
        <w:t>”证书培养要求，本专业要求毕业生应取得的行业企业认可度高的有关职业资格证书、技能等级证书</w:t>
      </w:r>
      <w:r w:rsidR="00BF3334" w:rsidRPr="00322950">
        <w:rPr>
          <w:rFonts w:ascii="仿宋" w:eastAsia="仿宋" w:hAnsi="仿宋" w:hint="eastAsia"/>
          <w:sz w:val="28"/>
          <w:szCs w:val="28"/>
        </w:rPr>
        <w:t>，</w:t>
      </w:r>
      <w:r w:rsidRPr="00322950">
        <w:rPr>
          <w:rFonts w:ascii="仿宋" w:eastAsia="仿宋" w:hAnsi="仿宋" w:hint="eastAsia"/>
          <w:sz w:val="28"/>
          <w:szCs w:val="28"/>
        </w:rPr>
        <w:t>详见表</w:t>
      </w:r>
      <w:r w:rsidR="00944996" w:rsidRPr="00322950">
        <w:rPr>
          <w:rFonts w:ascii="仿宋" w:eastAsia="仿宋" w:hAnsi="仿宋"/>
          <w:sz w:val="28"/>
          <w:szCs w:val="28"/>
        </w:rPr>
        <w:t>9</w:t>
      </w:r>
      <w:r w:rsidRPr="00322950">
        <w:rPr>
          <w:rFonts w:ascii="仿宋" w:eastAsia="仿宋" w:hAnsi="仿宋" w:hint="eastAsia"/>
          <w:sz w:val="28"/>
          <w:szCs w:val="28"/>
        </w:rPr>
        <w:t>。</w:t>
      </w:r>
    </w:p>
    <w:p w:rsidR="00C5294D" w:rsidRPr="00322950" w:rsidRDefault="007A198C" w:rsidP="00BF3334">
      <w:pPr>
        <w:spacing w:line="360" w:lineRule="auto"/>
        <w:ind w:firstLineChars="100" w:firstLine="211"/>
        <w:jc w:val="center"/>
        <w:rPr>
          <w:rFonts w:eastAsia="黑体"/>
          <w:b/>
          <w:bCs/>
        </w:rPr>
      </w:pPr>
      <w:r w:rsidRPr="00322950">
        <w:rPr>
          <w:rFonts w:eastAsia="黑体"/>
          <w:b/>
          <w:bCs/>
        </w:rPr>
        <w:t>表</w:t>
      </w:r>
      <w:r w:rsidR="00944996" w:rsidRPr="00322950">
        <w:rPr>
          <w:rFonts w:eastAsia="黑体"/>
          <w:b/>
          <w:bCs/>
        </w:rPr>
        <w:t>9</w:t>
      </w:r>
      <w:r w:rsidR="00DC5245" w:rsidRPr="00322950">
        <w:rPr>
          <w:rFonts w:eastAsia="黑体"/>
          <w:b/>
          <w:bCs/>
        </w:rPr>
        <w:t xml:space="preserve">   </w:t>
      </w:r>
      <w:r w:rsidRPr="00322950">
        <w:rPr>
          <w:rFonts w:eastAsia="黑体"/>
          <w:b/>
          <w:bCs/>
        </w:rPr>
        <w:t>职业资格和技能等级证书认证安排表</w:t>
      </w:r>
    </w:p>
    <w:tbl>
      <w:tblPr>
        <w:tblW w:w="9499" w:type="dxa"/>
        <w:jc w:val="center"/>
        <w:tblLayout w:type="fixed"/>
        <w:tblCellMar>
          <w:left w:w="10" w:type="dxa"/>
          <w:right w:w="10" w:type="dxa"/>
        </w:tblCellMar>
        <w:tblLook w:val="04A0" w:firstRow="1" w:lastRow="0" w:firstColumn="1" w:lastColumn="0" w:noHBand="0" w:noVBand="1"/>
      </w:tblPr>
      <w:tblGrid>
        <w:gridCol w:w="737"/>
        <w:gridCol w:w="2569"/>
        <w:gridCol w:w="1010"/>
        <w:gridCol w:w="1703"/>
        <w:gridCol w:w="2191"/>
        <w:gridCol w:w="1289"/>
      </w:tblGrid>
      <w:tr w:rsidR="00322950" w:rsidRPr="00322950">
        <w:trPr>
          <w:trHeight w:val="675"/>
          <w:jc w:val="center"/>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 w:val="24"/>
              </w:rPr>
            </w:pPr>
            <w:r w:rsidRPr="00322950">
              <w:rPr>
                <w:rFonts w:ascii="Calibri" w:hAnsi="Calibri" w:cs="Calibri"/>
                <w:sz w:val="24"/>
              </w:rPr>
              <w:t>序号</w:t>
            </w:r>
          </w:p>
        </w:tc>
        <w:tc>
          <w:tcPr>
            <w:tcW w:w="2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 w:val="24"/>
              </w:rPr>
            </w:pPr>
            <w:r w:rsidRPr="00322950">
              <w:rPr>
                <w:rFonts w:ascii="Calibri" w:hAnsi="Calibri" w:cs="Calibri"/>
                <w:sz w:val="24"/>
              </w:rPr>
              <w:t>证书名称</w:t>
            </w:r>
          </w:p>
        </w:tc>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 w:val="24"/>
              </w:rPr>
            </w:pPr>
            <w:r w:rsidRPr="00322950">
              <w:rPr>
                <w:rFonts w:ascii="Calibri" w:hAnsi="Calibri" w:cs="Calibri"/>
                <w:sz w:val="24"/>
              </w:rPr>
              <w:t>等级</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 w:val="24"/>
              </w:rPr>
            </w:pPr>
            <w:r w:rsidRPr="00322950">
              <w:rPr>
                <w:rFonts w:ascii="Calibri" w:hAnsi="Calibri" w:cs="Calibri"/>
                <w:sz w:val="24"/>
              </w:rPr>
              <w:t>取证时间安排</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 w:val="24"/>
              </w:rPr>
            </w:pPr>
            <w:r w:rsidRPr="00322950">
              <w:rPr>
                <w:rFonts w:ascii="Calibri" w:hAnsi="Calibri" w:cs="Calibri"/>
                <w:sz w:val="24"/>
              </w:rPr>
              <w:t>证书颁发机构</w:t>
            </w:r>
          </w:p>
        </w:tc>
        <w:tc>
          <w:tcPr>
            <w:tcW w:w="1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 w:val="24"/>
              </w:rPr>
            </w:pPr>
            <w:r w:rsidRPr="00322950">
              <w:rPr>
                <w:rFonts w:ascii="Calibri" w:hAnsi="Calibri" w:cs="Calibri"/>
                <w:sz w:val="24"/>
              </w:rPr>
              <w:t>毕业取证要求</w:t>
            </w:r>
          </w:p>
        </w:tc>
      </w:tr>
      <w:tr w:rsidR="00322950" w:rsidRPr="00322950">
        <w:trPr>
          <w:trHeight w:val="537"/>
          <w:jc w:val="center"/>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1</w:t>
            </w:r>
          </w:p>
        </w:tc>
        <w:tc>
          <w:tcPr>
            <w:tcW w:w="2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hint="eastAsia"/>
                <w:szCs w:val="21"/>
              </w:rPr>
              <w:t>全国</w:t>
            </w:r>
            <w:r w:rsidRPr="00322950">
              <w:rPr>
                <w:rFonts w:ascii="Calibri" w:hAnsi="Calibri" w:cs="Calibri"/>
                <w:szCs w:val="21"/>
              </w:rPr>
              <w:t>计算机等级证书</w:t>
            </w:r>
          </w:p>
        </w:tc>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szCs w:val="21"/>
              </w:rPr>
              <w:t>二级</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第</w:t>
            </w:r>
            <w:r w:rsidRPr="00322950">
              <w:rPr>
                <w:rFonts w:ascii="Calibri" w:hAnsi="Calibri" w:cs="Calibri" w:hint="eastAsia"/>
                <w:szCs w:val="21"/>
              </w:rPr>
              <w:t>2</w:t>
            </w:r>
            <w:r w:rsidRPr="00322950">
              <w:rPr>
                <w:rFonts w:ascii="Calibri" w:hAnsi="Calibri" w:cs="Calibri"/>
                <w:szCs w:val="21"/>
              </w:rPr>
              <w:t>学期</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教育部考试中心</w:t>
            </w:r>
          </w:p>
        </w:tc>
        <w:tc>
          <w:tcPr>
            <w:tcW w:w="1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szCs w:val="21"/>
              </w:rPr>
              <w:t>必</w:t>
            </w:r>
            <w:r w:rsidRPr="00322950">
              <w:rPr>
                <w:rFonts w:ascii="Calibri" w:hAnsi="Calibri" w:cs="Calibri" w:hint="eastAsia"/>
                <w:szCs w:val="21"/>
              </w:rPr>
              <w:t>考</w:t>
            </w:r>
          </w:p>
        </w:tc>
      </w:tr>
      <w:tr w:rsidR="00322950" w:rsidRPr="00322950">
        <w:trPr>
          <w:trHeight w:val="537"/>
          <w:jc w:val="center"/>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2</w:t>
            </w:r>
          </w:p>
        </w:tc>
        <w:tc>
          <w:tcPr>
            <w:tcW w:w="2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实用英语等级证书</w:t>
            </w:r>
          </w:p>
        </w:tc>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szCs w:val="21"/>
              </w:rPr>
              <w:t>B</w:t>
            </w:r>
            <w:r w:rsidRPr="00322950">
              <w:rPr>
                <w:rFonts w:ascii="Calibri" w:hAnsi="Calibri" w:cs="Calibri"/>
                <w:szCs w:val="21"/>
              </w:rPr>
              <w:t>级</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第</w:t>
            </w:r>
            <w:r w:rsidRPr="00322950">
              <w:rPr>
                <w:rFonts w:ascii="Calibri" w:hAnsi="Calibri" w:cs="Calibri" w:hint="eastAsia"/>
                <w:szCs w:val="21"/>
              </w:rPr>
              <w:t>2</w:t>
            </w:r>
            <w:r w:rsidRPr="00322950">
              <w:rPr>
                <w:rFonts w:ascii="Calibri" w:hAnsi="Calibri" w:cs="Calibri"/>
                <w:szCs w:val="21"/>
              </w:rPr>
              <w:t>学期</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高等学校英语应用能力考试委员会</w:t>
            </w:r>
          </w:p>
        </w:tc>
        <w:tc>
          <w:tcPr>
            <w:tcW w:w="1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jc w:val="center"/>
              <w:rPr>
                <w:szCs w:val="21"/>
              </w:rPr>
            </w:pPr>
            <w:r w:rsidRPr="00322950">
              <w:rPr>
                <w:rFonts w:ascii="Calibri" w:hAnsi="Calibri" w:cs="Calibri"/>
                <w:szCs w:val="21"/>
              </w:rPr>
              <w:t>必</w:t>
            </w:r>
            <w:r w:rsidRPr="00322950">
              <w:rPr>
                <w:rFonts w:ascii="Calibri" w:hAnsi="Calibri" w:cs="Calibri" w:hint="eastAsia"/>
                <w:szCs w:val="21"/>
              </w:rPr>
              <w:t>考</w:t>
            </w:r>
          </w:p>
        </w:tc>
      </w:tr>
      <w:tr w:rsidR="00322950" w:rsidRPr="00322950">
        <w:trPr>
          <w:trHeight w:val="393"/>
          <w:jc w:val="center"/>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3</w:t>
            </w:r>
          </w:p>
        </w:tc>
        <w:tc>
          <w:tcPr>
            <w:tcW w:w="2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普通话等级</w:t>
            </w:r>
          </w:p>
        </w:tc>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B</w:t>
            </w:r>
            <w:r w:rsidRPr="00322950">
              <w:rPr>
                <w:rFonts w:ascii="Calibri" w:hAnsi="Calibri" w:cs="Calibri" w:hint="eastAsia"/>
                <w:szCs w:val="21"/>
              </w:rPr>
              <w:t>级</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jc w:val="center"/>
              <w:rPr>
                <w:rFonts w:ascii="Calibri" w:hAnsi="Calibri" w:cs="Calibri"/>
                <w:szCs w:val="21"/>
              </w:rPr>
            </w:pPr>
            <w:r w:rsidRPr="00322950">
              <w:rPr>
                <w:rFonts w:ascii="Calibri" w:hAnsi="Calibri" w:cs="Calibri" w:hint="eastAsia"/>
                <w:szCs w:val="21"/>
              </w:rPr>
              <w:t xml:space="preserve"> </w:t>
            </w:r>
            <w:r w:rsidRPr="00322950">
              <w:rPr>
                <w:rFonts w:ascii="Calibri" w:hAnsi="Calibri" w:cs="Calibri"/>
                <w:szCs w:val="21"/>
              </w:rPr>
              <w:t>第</w:t>
            </w:r>
            <w:r w:rsidRPr="00322950">
              <w:rPr>
                <w:rFonts w:ascii="Calibri" w:hAnsi="Calibri" w:cs="Calibri" w:hint="eastAsia"/>
                <w:szCs w:val="21"/>
              </w:rPr>
              <w:t>2</w:t>
            </w:r>
            <w:r w:rsidRPr="00322950">
              <w:rPr>
                <w:rFonts w:ascii="Calibri" w:hAnsi="Calibri" w:cs="Calibri" w:hint="eastAsia"/>
                <w:szCs w:val="21"/>
              </w:rPr>
              <w:t>－</w:t>
            </w:r>
            <w:r w:rsidRPr="00322950">
              <w:rPr>
                <w:rFonts w:ascii="Calibri" w:hAnsi="Calibri" w:cs="Calibri" w:hint="eastAsia"/>
                <w:szCs w:val="21"/>
              </w:rPr>
              <w:t>4</w:t>
            </w:r>
            <w:r w:rsidRPr="00322950">
              <w:rPr>
                <w:rFonts w:ascii="Calibri" w:hAnsi="Calibri" w:cs="Calibri"/>
                <w:szCs w:val="21"/>
              </w:rPr>
              <w:t>学期</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C5294D">
            <w:pPr>
              <w:jc w:val="center"/>
              <w:rPr>
                <w:szCs w:val="21"/>
              </w:rPr>
            </w:pPr>
          </w:p>
        </w:tc>
        <w:tc>
          <w:tcPr>
            <w:tcW w:w="1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jc w:val="center"/>
              <w:rPr>
                <w:szCs w:val="21"/>
              </w:rPr>
            </w:pPr>
            <w:r w:rsidRPr="00322950">
              <w:rPr>
                <w:rFonts w:ascii="Calibri" w:hAnsi="Calibri" w:cs="Calibri"/>
                <w:szCs w:val="21"/>
              </w:rPr>
              <w:t>必</w:t>
            </w:r>
            <w:r w:rsidRPr="00322950">
              <w:rPr>
                <w:rFonts w:ascii="Calibri" w:hAnsi="Calibri" w:cs="Calibri" w:hint="eastAsia"/>
                <w:szCs w:val="21"/>
              </w:rPr>
              <w:t>考</w:t>
            </w:r>
          </w:p>
        </w:tc>
      </w:tr>
      <w:tr w:rsidR="00322950" w:rsidRPr="00322950">
        <w:trPr>
          <w:trHeight w:val="593"/>
          <w:jc w:val="center"/>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4</w:t>
            </w:r>
          </w:p>
        </w:tc>
        <w:tc>
          <w:tcPr>
            <w:tcW w:w="2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5294D" w:rsidRPr="00322950" w:rsidRDefault="007A198C">
            <w:pPr>
              <w:rPr>
                <w:szCs w:val="21"/>
              </w:rPr>
            </w:pPr>
            <w:r w:rsidRPr="00322950">
              <w:rPr>
                <w:rFonts w:hint="eastAsia"/>
                <w:szCs w:val="21"/>
              </w:rPr>
              <w:t>“</w:t>
            </w:r>
            <w:r w:rsidRPr="00322950">
              <w:rPr>
                <w:rFonts w:hint="eastAsia"/>
                <w:szCs w:val="21"/>
              </w:rPr>
              <w:t>1+X</w:t>
            </w:r>
            <w:r w:rsidRPr="00322950">
              <w:rPr>
                <w:rFonts w:hint="eastAsia"/>
                <w:szCs w:val="21"/>
              </w:rPr>
              <w:t>”网络系统建设与运维中级等级证书</w:t>
            </w:r>
          </w:p>
        </w:tc>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5294D" w:rsidRPr="00322950" w:rsidRDefault="007A198C">
            <w:pPr>
              <w:ind w:firstLine="210"/>
              <w:rPr>
                <w:szCs w:val="21"/>
              </w:rPr>
            </w:pPr>
            <w:r w:rsidRPr="00322950">
              <w:rPr>
                <w:rFonts w:hint="eastAsia"/>
                <w:szCs w:val="21"/>
              </w:rPr>
              <w:t>中级</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5294D" w:rsidRPr="00322950" w:rsidRDefault="007A198C">
            <w:pPr>
              <w:ind w:firstLineChars="100" w:firstLine="210"/>
              <w:rPr>
                <w:szCs w:val="21"/>
              </w:rPr>
            </w:pPr>
            <w:r w:rsidRPr="00322950">
              <w:rPr>
                <w:rFonts w:hint="eastAsia"/>
                <w:szCs w:val="21"/>
              </w:rPr>
              <w:t>第</w:t>
            </w:r>
            <w:r w:rsidRPr="00322950">
              <w:rPr>
                <w:rFonts w:hint="eastAsia"/>
                <w:szCs w:val="21"/>
              </w:rPr>
              <w:t>2</w:t>
            </w:r>
            <w:r w:rsidRPr="00322950">
              <w:rPr>
                <w:rFonts w:hint="eastAsia"/>
                <w:szCs w:val="21"/>
              </w:rPr>
              <w:t>－</w:t>
            </w:r>
            <w:r w:rsidRPr="00322950">
              <w:rPr>
                <w:rFonts w:hint="eastAsia"/>
                <w:szCs w:val="21"/>
              </w:rPr>
              <w:t>3</w:t>
            </w:r>
            <w:r w:rsidRPr="00322950">
              <w:rPr>
                <w:rFonts w:hint="eastAsia"/>
                <w:szCs w:val="21"/>
              </w:rPr>
              <w:t>学期</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5294D" w:rsidRPr="00322950" w:rsidRDefault="007A198C">
            <w:pPr>
              <w:rPr>
                <w:szCs w:val="21"/>
              </w:rPr>
            </w:pPr>
            <w:r w:rsidRPr="00322950">
              <w:rPr>
                <w:rFonts w:hint="eastAsia"/>
                <w:szCs w:val="21"/>
              </w:rPr>
              <w:t>工业和信息化部教育与考试中心</w:t>
            </w:r>
          </w:p>
        </w:tc>
        <w:tc>
          <w:tcPr>
            <w:tcW w:w="1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jc w:val="center"/>
              <w:rPr>
                <w:rFonts w:ascii="Calibri" w:hAnsi="Calibri" w:cs="Calibri"/>
                <w:szCs w:val="21"/>
              </w:rPr>
            </w:pPr>
            <w:r w:rsidRPr="00322950">
              <w:rPr>
                <w:rFonts w:ascii="Calibri" w:hAnsi="Calibri" w:cs="Calibri" w:hint="eastAsia"/>
                <w:szCs w:val="21"/>
              </w:rPr>
              <w:t>三选一</w:t>
            </w:r>
          </w:p>
        </w:tc>
      </w:tr>
      <w:tr w:rsidR="00322950" w:rsidRPr="00322950">
        <w:trPr>
          <w:trHeight w:val="418"/>
          <w:jc w:val="center"/>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5</w:t>
            </w:r>
          </w:p>
        </w:tc>
        <w:tc>
          <w:tcPr>
            <w:tcW w:w="2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hint="eastAsia"/>
                <w:szCs w:val="21"/>
              </w:rPr>
              <w:t>网络</w:t>
            </w:r>
            <w:r w:rsidRPr="00322950">
              <w:rPr>
                <w:szCs w:val="21"/>
              </w:rPr>
              <w:t>管理员</w:t>
            </w:r>
          </w:p>
        </w:tc>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jc w:val="center"/>
              <w:rPr>
                <w:szCs w:val="21"/>
              </w:rPr>
            </w:pPr>
            <w:r w:rsidRPr="00322950">
              <w:rPr>
                <w:rFonts w:ascii="Calibri" w:hAnsi="Calibri" w:cs="Calibri" w:hint="eastAsia"/>
                <w:szCs w:val="21"/>
              </w:rPr>
              <w:t>中级</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jc w:val="center"/>
              <w:rPr>
                <w:szCs w:val="21"/>
              </w:rPr>
            </w:pPr>
            <w:r w:rsidRPr="00322950">
              <w:rPr>
                <w:szCs w:val="21"/>
              </w:rPr>
              <w:t>第</w:t>
            </w:r>
            <w:r w:rsidRPr="00322950">
              <w:rPr>
                <w:rFonts w:hint="eastAsia"/>
                <w:szCs w:val="21"/>
              </w:rPr>
              <w:t>4</w:t>
            </w:r>
            <w:r w:rsidRPr="00322950">
              <w:rPr>
                <w:rFonts w:hint="eastAsia"/>
                <w:szCs w:val="21"/>
              </w:rPr>
              <w:t>－</w:t>
            </w:r>
            <w:r w:rsidRPr="00322950">
              <w:rPr>
                <w:rFonts w:hint="eastAsia"/>
                <w:szCs w:val="21"/>
              </w:rPr>
              <w:t>6</w:t>
            </w:r>
            <w:r w:rsidRPr="00322950">
              <w:rPr>
                <w:szCs w:val="21"/>
              </w:rPr>
              <w:t>学期</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人力资源与社会保障厅</w:t>
            </w:r>
          </w:p>
        </w:tc>
        <w:tc>
          <w:tcPr>
            <w:tcW w:w="1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jc w:val="center"/>
              <w:rPr>
                <w:szCs w:val="21"/>
              </w:rPr>
            </w:pPr>
            <w:r w:rsidRPr="00322950">
              <w:rPr>
                <w:rFonts w:hint="eastAsia"/>
                <w:szCs w:val="21"/>
              </w:rPr>
              <w:t>可选</w:t>
            </w:r>
          </w:p>
        </w:tc>
      </w:tr>
      <w:tr w:rsidR="00322950" w:rsidRPr="00322950">
        <w:trPr>
          <w:trHeight w:val="504"/>
          <w:jc w:val="center"/>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6</w:t>
            </w:r>
          </w:p>
        </w:tc>
        <w:tc>
          <w:tcPr>
            <w:tcW w:w="2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hint="eastAsia"/>
                <w:szCs w:val="21"/>
              </w:rPr>
              <w:t>“</w:t>
            </w:r>
            <w:r w:rsidRPr="00322950">
              <w:rPr>
                <w:rFonts w:ascii="Calibri" w:hAnsi="Calibri" w:cs="Calibri" w:hint="eastAsia"/>
                <w:szCs w:val="21"/>
              </w:rPr>
              <w:t>1+X</w:t>
            </w:r>
            <w:r w:rsidRPr="00322950">
              <w:rPr>
                <w:rFonts w:ascii="Calibri" w:hAnsi="Calibri" w:cs="Calibri" w:hint="eastAsia"/>
                <w:szCs w:val="21"/>
              </w:rPr>
              <w:t>”网络系统规划与部署</w:t>
            </w:r>
            <w:r w:rsidRPr="00322950">
              <w:rPr>
                <w:rFonts w:ascii="Calibri" w:hAnsi="Calibri" w:cs="Calibri" w:hint="eastAsia"/>
                <w:szCs w:val="21"/>
              </w:rPr>
              <w:t xml:space="preserve"> </w:t>
            </w:r>
            <w:r w:rsidRPr="00322950">
              <w:rPr>
                <w:rFonts w:ascii="Calibri" w:hAnsi="Calibri" w:cs="Calibri" w:hint="eastAsia"/>
                <w:szCs w:val="21"/>
              </w:rPr>
              <w:t>中级等级证书</w:t>
            </w:r>
          </w:p>
        </w:tc>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中级</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szCs w:val="21"/>
              </w:rPr>
              <w:t>第</w:t>
            </w:r>
            <w:r w:rsidRPr="00322950">
              <w:rPr>
                <w:rFonts w:hint="eastAsia"/>
                <w:szCs w:val="21"/>
              </w:rPr>
              <w:t>3</w:t>
            </w:r>
            <w:r w:rsidRPr="00322950">
              <w:rPr>
                <w:rFonts w:hint="eastAsia"/>
                <w:szCs w:val="21"/>
              </w:rPr>
              <w:t>－</w:t>
            </w:r>
            <w:r w:rsidRPr="00322950">
              <w:rPr>
                <w:rFonts w:hint="eastAsia"/>
                <w:szCs w:val="21"/>
              </w:rPr>
              <w:t>4</w:t>
            </w:r>
            <w:r w:rsidRPr="00322950">
              <w:rPr>
                <w:szCs w:val="21"/>
              </w:rPr>
              <w:t>学期</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工业和信息化部教育与考试中心</w:t>
            </w:r>
          </w:p>
        </w:tc>
        <w:tc>
          <w:tcPr>
            <w:tcW w:w="1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三选一</w:t>
            </w:r>
          </w:p>
        </w:tc>
      </w:tr>
      <w:tr w:rsidR="00322950" w:rsidRPr="00322950">
        <w:trPr>
          <w:trHeight w:val="504"/>
          <w:jc w:val="center"/>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7</w:t>
            </w:r>
          </w:p>
        </w:tc>
        <w:tc>
          <w:tcPr>
            <w:tcW w:w="2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宋体" w:hAnsi="宋体" w:cs="宋体"/>
                <w:sz w:val="24"/>
              </w:rPr>
              <w:t>Web 前端开发</w:t>
            </w:r>
          </w:p>
        </w:tc>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初级</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szCs w:val="21"/>
              </w:rPr>
            </w:pPr>
            <w:r w:rsidRPr="00322950">
              <w:rPr>
                <w:rFonts w:hint="eastAsia"/>
                <w:szCs w:val="21"/>
              </w:rPr>
              <w:t>3</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jc w:val="center"/>
              <w:rPr>
                <w:rFonts w:ascii="Calibri" w:hAnsi="Calibri" w:cs="Calibri"/>
                <w:szCs w:val="21"/>
              </w:rPr>
            </w:pPr>
            <w:r w:rsidRPr="00322950">
              <w:rPr>
                <w:rFonts w:ascii="Calibri" w:hAnsi="Calibri" w:cs="Calibri"/>
                <w:szCs w:val="21"/>
              </w:rPr>
              <w:t>工业和信息化部教育与考试中心</w:t>
            </w:r>
          </w:p>
        </w:tc>
        <w:tc>
          <w:tcPr>
            <w:tcW w:w="1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5294D" w:rsidRPr="00322950" w:rsidRDefault="007A198C">
            <w:pPr>
              <w:widowControl/>
              <w:spacing w:line="500" w:lineRule="exact"/>
              <w:jc w:val="center"/>
              <w:rPr>
                <w:rFonts w:ascii="Calibri" w:hAnsi="Calibri" w:cs="Calibri"/>
                <w:szCs w:val="21"/>
              </w:rPr>
            </w:pPr>
            <w:r w:rsidRPr="00322950">
              <w:rPr>
                <w:rFonts w:ascii="Calibri" w:hAnsi="Calibri" w:cs="Calibri" w:hint="eastAsia"/>
                <w:szCs w:val="21"/>
              </w:rPr>
              <w:t>三选一</w:t>
            </w:r>
          </w:p>
        </w:tc>
      </w:tr>
    </w:tbl>
    <w:p w:rsidR="00C5294D" w:rsidRPr="00322950" w:rsidRDefault="007A198C" w:rsidP="00BF3334">
      <w:pPr>
        <w:spacing w:beforeLines="50" w:before="120" w:line="360" w:lineRule="auto"/>
        <w:ind w:firstLine="561"/>
        <w:rPr>
          <w:rFonts w:ascii="黑体" w:eastAsia="黑体" w:hAnsi="黑体"/>
          <w:sz w:val="28"/>
          <w:szCs w:val="28"/>
        </w:rPr>
      </w:pPr>
      <w:r w:rsidRPr="00322950">
        <w:rPr>
          <w:rFonts w:ascii="黑体" w:eastAsia="黑体" w:hAnsi="黑体" w:hint="eastAsia"/>
          <w:sz w:val="28"/>
          <w:szCs w:val="28"/>
        </w:rPr>
        <w:lastRenderedPageBreak/>
        <w:t>十、附录</w:t>
      </w:r>
    </w:p>
    <w:p w:rsidR="00C5294D" w:rsidRPr="00322950" w:rsidRDefault="007A198C">
      <w:pPr>
        <w:ind w:firstLine="560"/>
        <w:rPr>
          <w:rFonts w:ascii="仿宋" w:eastAsia="仿宋" w:hAnsi="仿宋"/>
          <w:sz w:val="28"/>
          <w:szCs w:val="28"/>
        </w:rPr>
      </w:pPr>
      <w:r w:rsidRPr="00322950">
        <w:rPr>
          <w:rFonts w:ascii="仿宋" w:eastAsia="仿宋" w:hAnsi="仿宋" w:hint="eastAsia"/>
          <w:sz w:val="28"/>
          <w:szCs w:val="28"/>
        </w:rPr>
        <w:t>1、2022级计算机网络技术专业工作任务与职业能力分析表</w:t>
      </w:r>
    </w:p>
    <w:p w:rsidR="00C5294D" w:rsidRPr="00322950" w:rsidRDefault="007A198C">
      <w:pPr>
        <w:ind w:firstLine="560"/>
        <w:rPr>
          <w:rFonts w:ascii="仿宋" w:eastAsia="仿宋" w:hAnsi="仿宋"/>
          <w:sz w:val="28"/>
          <w:szCs w:val="28"/>
        </w:rPr>
      </w:pPr>
      <w:r w:rsidRPr="00322950">
        <w:rPr>
          <w:rFonts w:ascii="仿宋" w:eastAsia="仿宋" w:hAnsi="仿宋" w:hint="eastAsia"/>
          <w:sz w:val="28"/>
          <w:szCs w:val="28"/>
        </w:rPr>
        <w:t>2、2022级计算机网络技术专业教学进程安排表</w:t>
      </w:r>
    </w:p>
    <w:p w:rsidR="00C5294D" w:rsidRPr="00322950" w:rsidRDefault="007A198C">
      <w:pPr>
        <w:spacing w:line="360" w:lineRule="auto"/>
        <w:ind w:firstLine="560"/>
        <w:rPr>
          <w:rFonts w:ascii="仿宋" w:eastAsia="仿宋" w:hAnsi="仿宋"/>
          <w:sz w:val="28"/>
          <w:szCs w:val="28"/>
        </w:rPr>
      </w:pPr>
      <w:r w:rsidRPr="00322950">
        <w:rPr>
          <w:rFonts w:ascii="仿宋" w:eastAsia="仿宋" w:hAnsi="仿宋" w:hint="eastAsia"/>
          <w:sz w:val="28"/>
          <w:szCs w:val="28"/>
        </w:rPr>
        <w:t>3、2022级计算机网络技术专业课外培养计划表</w:t>
      </w:r>
    </w:p>
    <w:p w:rsidR="00C5294D" w:rsidRPr="00322950" w:rsidRDefault="00C5294D">
      <w:pPr>
        <w:ind w:firstLine="470"/>
        <w:rPr>
          <w:sz w:val="24"/>
        </w:rPr>
        <w:sectPr w:rsidR="00C5294D" w:rsidRPr="00322950">
          <w:pgSz w:w="11906" w:h="16838"/>
          <w:pgMar w:top="1361" w:right="1077" w:bottom="1361" w:left="1247" w:header="851" w:footer="992" w:gutter="284"/>
          <w:cols w:space="720"/>
          <w:docGrid w:linePitch="360"/>
        </w:sectPr>
      </w:pPr>
    </w:p>
    <w:p w:rsidR="00C5294D" w:rsidRPr="00322950" w:rsidRDefault="007A198C">
      <w:pPr>
        <w:spacing w:line="360" w:lineRule="auto"/>
        <w:rPr>
          <w:rFonts w:ascii="宋体" w:hAnsi="宋体"/>
          <w:b/>
          <w:sz w:val="24"/>
        </w:rPr>
      </w:pPr>
      <w:r w:rsidRPr="00322950">
        <w:rPr>
          <w:rFonts w:hint="eastAsia"/>
          <w:b/>
          <w:sz w:val="24"/>
        </w:rPr>
        <w:lastRenderedPageBreak/>
        <w:t>附录</w:t>
      </w:r>
      <w:r w:rsidRPr="00322950">
        <w:rPr>
          <w:rFonts w:hint="eastAsia"/>
          <w:b/>
          <w:sz w:val="24"/>
        </w:rPr>
        <w:t xml:space="preserve">1 </w:t>
      </w:r>
      <w:r w:rsidRPr="00322950">
        <w:rPr>
          <w:rFonts w:ascii="宋体" w:hAnsi="宋体" w:hint="eastAsia"/>
          <w:b/>
          <w:sz w:val="24"/>
        </w:rPr>
        <w:t xml:space="preserve"> </w:t>
      </w:r>
    </w:p>
    <w:p w:rsidR="00C5294D" w:rsidRPr="00322950" w:rsidRDefault="007A198C">
      <w:pPr>
        <w:spacing w:line="360" w:lineRule="auto"/>
        <w:jc w:val="center"/>
        <w:outlineLvl w:val="1"/>
        <w:rPr>
          <w:rFonts w:ascii="仿宋" w:eastAsia="仿宋" w:hAnsi="仿宋"/>
          <w:b/>
          <w:bCs/>
          <w:sz w:val="32"/>
          <w:szCs w:val="32"/>
        </w:rPr>
      </w:pPr>
      <w:r w:rsidRPr="00322950">
        <w:rPr>
          <w:rFonts w:ascii="仿宋" w:eastAsia="仿宋" w:hAnsi="仿宋"/>
          <w:b/>
          <w:bCs/>
          <w:sz w:val="32"/>
          <w:szCs w:val="32"/>
        </w:rPr>
        <w:t>202</w:t>
      </w:r>
      <w:r w:rsidRPr="00322950">
        <w:rPr>
          <w:rFonts w:ascii="仿宋" w:eastAsia="仿宋" w:hAnsi="仿宋" w:hint="eastAsia"/>
          <w:b/>
          <w:bCs/>
          <w:sz w:val="32"/>
          <w:szCs w:val="32"/>
        </w:rPr>
        <w:t>2级计算机网络技术专业</w:t>
      </w:r>
      <w:r w:rsidRPr="00322950">
        <w:rPr>
          <w:rFonts w:ascii="仿宋" w:eastAsia="仿宋" w:hAnsi="仿宋"/>
          <w:b/>
          <w:bCs/>
          <w:sz w:val="32"/>
          <w:szCs w:val="32"/>
        </w:rPr>
        <w:t>工作任务与职业能力分析表</w:t>
      </w:r>
    </w:p>
    <w:tbl>
      <w:tblPr>
        <w:tblW w:w="14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3"/>
        <w:gridCol w:w="2159"/>
        <w:gridCol w:w="2060"/>
        <w:gridCol w:w="2571"/>
        <w:gridCol w:w="1952"/>
        <w:gridCol w:w="2162"/>
        <w:gridCol w:w="2162"/>
      </w:tblGrid>
      <w:tr w:rsidR="00322950" w:rsidRPr="00322950">
        <w:trPr>
          <w:tblHeader/>
        </w:trPr>
        <w:tc>
          <w:tcPr>
            <w:tcW w:w="1543" w:type="dxa"/>
            <w:vAlign w:val="center"/>
          </w:tcPr>
          <w:p w:rsidR="00C5294D" w:rsidRPr="00322950" w:rsidRDefault="007A198C">
            <w:pPr>
              <w:jc w:val="center"/>
              <w:rPr>
                <w:b/>
                <w:szCs w:val="21"/>
              </w:rPr>
            </w:pPr>
            <w:r w:rsidRPr="00322950">
              <w:rPr>
                <w:rFonts w:hint="eastAsia"/>
                <w:b/>
                <w:szCs w:val="21"/>
              </w:rPr>
              <w:t>岗位</w:t>
            </w:r>
          </w:p>
        </w:tc>
        <w:tc>
          <w:tcPr>
            <w:tcW w:w="2159" w:type="dxa"/>
            <w:vAlign w:val="center"/>
          </w:tcPr>
          <w:p w:rsidR="00C5294D" w:rsidRPr="00322950" w:rsidRDefault="007A198C">
            <w:pPr>
              <w:pStyle w:val="12"/>
              <w:keepLines/>
              <w:jc w:val="center"/>
              <w:rPr>
                <w:rFonts w:ascii="宋体" w:hAnsi="宋体"/>
                <w:b/>
                <w:szCs w:val="21"/>
              </w:rPr>
            </w:pPr>
            <w:r w:rsidRPr="00322950">
              <w:rPr>
                <w:rFonts w:ascii="宋体" w:hAnsi="宋体" w:hint="eastAsia"/>
                <w:b/>
                <w:szCs w:val="21"/>
              </w:rPr>
              <w:t>岗位职责</w:t>
            </w:r>
          </w:p>
        </w:tc>
        <w:tc>
          <w:tcPr>
            <w:tcW w:w="2060" w:type="dxa"/>
            <w:vAlign w:val="center"/>
          </w:tcPr>
          <w:p w:rsidR="00C5294D" w:rsidRPr="00322950" w:rsidRDefault="007A198C">
            <w:pPr>
              <w:pStyle w:val="12"/>
              <w:keepLines/>
              <w:jc w:val="center"/>
              <w:rPr>
                <w:rFonts w:ascii="宋体" w:hAnsi="宋体"/>
                <w:b/>
                <w:szCs w:val="21"/>
              </w:rPr>
            </w:pPr>
            <w:r w:rsidRPr="00322950">
              <w:rPr>
                <w:rFonts w:ascii="宋体" w:hAnsi="宋体" w:hint="eastAsia"/>
                <w:b/>
                <w:szCs w:val="21"/>
              </w:rPr>
              <w:t>典型工作任务</w:t>
            </w:r>
          </w:p>
        </w:tc>
        <w:tc>
          <w:tcPr>
            <w:tcW w:w="2571" w:type="dxa"/>
            <w:vAlign w:val="center"/>
          </w:tcPr>
          <w:p w:rsidR="00C5294D" w:rsidRPr="00322950" w:rsidRDefault="007A198C">
            <w:pPr>
              <w:pStyle w:val="12"/>
              <w:keepLines/>
              <w:jc w:val="center"/>
              <w:rPr>
                <w:rFonts w:ascii="宋体" w:hAnsi="宋体"/>
                <w:b/>
                <w:szCs w:val="21"/>
              </w:rPr>
            </w:pPr>
            <w:r w:rsidRPr="00322950">
              <w:rPr>
                <w:rFonts w:ascii="宋体" w:hAnsi="宋体" w:hint="eastAsia"/>
                <w:b/>
                <w:szCs w:val="21"/>
              </w:rPr>
              <w:t>职业素质</w:t>
            </w:r>
          </w:p>
        </w:tc>
        <w:tc>
          <w:tcPr>
            <w:tcW w:w="1952" w:type="dxa"/>
            <w:vAlign w:val="center"/>
          </w:tcPr>
          <w:p w:rsidR="00C5294D" w:rsidRPr="00322950" w:rsidRDefault="007A198C">
            <w:pPr>
              <w:pStyle w:val="12"/>
              <w:keepLines/>
              <w:jc w:val="center"/>
              <w:rPr>
                <w:rFonts w:ascii="宋体" w:hAnsi="宋体"/>
                <w:b/>
                <w:szCs w:val="21"/>
              </w:rPr>
            </w:pPr>
            <w:r w:rsidRPr="00322950">
              <w:rPr>
                <w:rFonts w:ascii="宋体" w:hAnsi="宋体" w:hint="eastAsia"/>
                <w:b/>
                <w:szCs w:val="21"/>
              </w:rPr>
              <w:t>职业能力</w:t>
            </w:r>
          </w:p>
        </w:tc>
        <w:tc>
          <w:tcPr>
            <w:tcW w:w="2162" w:type="dxa"/>
            <w:vAlign w:val="center"/>
          </w:tcPr>
          <w:p w:rsidR="00C5294D" w:rsidRPr="00322950" w:rsidRDefault="007A198C">
            <w:pPr>
              <w:pStyle w:val="12"/>
              <w:keepLines/>
              <w:jc w:val="center"/>
              <w:rPr>
                <w:rFonts w:ascii="宋体" w:hAnsi="宋体"/>
                <w:b/>
                <w:szCs w:val="21"/>
              </w:rPr>
            </w:pPr>
            <w:r w:rsidRPr="00322950">
              <w:rPr>
                <w:rFonts w:ascii="宋体" w:hAnsi="宋体" w:hint="eastAsia"/>
                <w:b/>
                <w:szCs w:val="21"/>
              </w:rPr>
              <w:t>可持续发展能力</w:t>
            </w:r>
          </w:p>
        </w:tc>
        <w:tc>
          <w:tcPr>
            <w:tcW w:w="2162" w:type="dxa"/>
            <w:vAlign w:val="center"/>
          </w:tcPr>
          <w:p w:rsidR="00C5294D" w:rsidRPr="00322950" w:rsidRDefault="007A198C">
            <w:pPr>
              <w:keepLines/>
              <w:jc w:val="center"/>
              <w:rPr>
                <w:b/>
                <w:szCs w:val="21"/>
              </w:rPr>
            </w:pPr>
            <w:r w:rsidRPr="00322950">
              <w:rPr>
                <w:rFonts w:hint="eastAsia"/>
                <w:b/>
                <w:szCs w:val="21"/>
              </w:rPr>
              <w:t>知识支撑</w:t>
            </w:r>
          </w:p>
        </w:tc>
      </w:tr>
      <w:tr w:rsidR="00322950" w:rsidRPr="00322950">
        <w:tc>
          <w:tcPr>
            <w:tcW w:w="1543" w:type="dxa"/>
            <w:vAlign w:val="center"/>
          </w:tcPr>
          <w:p w:rsidR="00C5294D" w:rsidRPr="00322950" w:rsidRDefault="007A198C">
            <w:pPr>
              <w:jc w:val="center"/>
              <w:rPr>
                <w:rFonts w:ascii="宋体" w:hAnsi="宋体"/>
                <w:b/>
                <w:szCs w:val="21"/>
              </w:rPr>
            </w:pPr>
            <w:r w:rsidRPr="00322950">
              <w:rPr>
                <w:rFonts w:ascii="宋体" w:hAnsi="宋体" w:hint="eastAsia"/>
                <w:bCs/>
                <w:szCs w:val="21"/>
              </w:rPr>
              <w:t>1、网络管理员</w:t>
            </w:r>
          </w:p>
        </w:tc>
        <w:tc>
          <w:tcPr>
            <w:tcW w:w="2159" w:type="dxa"/>
            <w:vAlign w:val="center"/>
          </w:tcPr>
          <w:p w:rsidR="00C5294D" w:rsidRPr="00322950" w:rsidRDefault="007A198C">
            <w:pPr>
              <w:rPr>
                <w:rFonts w:ascii="宋体" w:hAnsi="宋体"/>
                <w:szCs w:val="21"/>
              </w:rPr>
            </w:pPr>
            <w:r w:rsidRPr="00322950">
              <w:rPr>
                <w:rFonts w:ascii="宋体" w:hAnsi="宋体" w:hint="eastAsia"/>
                <w:szCs w:val="21"/>
              </w:rPr>
              <w:t>1-1-1</w:t>
            </w:r>
            <w:r w:rsidRPr="00322950">
              <w:rPr>
                <w:rFonts w:ascii="宋体" w:hAnsi="宋体"/>
                <w:szCs w:val="21"/>
              </w:rPr>
              <w:t>在</w:t>
            </w:r>
            <w:r w:rsidRPr="00322950">
              <w:rPr>
                <w:rFonts w:ascii="宋体" w:hAnsi="宋体" w:hint="eastAsia"/>
                <w:szCs w:val="21"/>
              </w:rPr>
              <w:t>部门领导</w:t>
            </w:r>
            <w:r w:rsidRPr="00322950">
              <w:rPr>
                <w:rFonts w:ascii="宋体" w:hAnsi="宋体"/>
                <w:szCs w:val="21"/>
              </w:rPr>
              <w:t>的</w:t>
            </w:r>
            <w:r w:rsidRPr="00322950">
              <w:rPr>
                <w:rFonts w:ascii="宋体" w:hAnsi="宋体" w:hint="eastAsia"/>
                <w:szCs w:val="21"/>
              </w:rPr>
              <w:t>直接</w:t>
            </w:r>
            <w:r w:rsidRPr="00322950">
              <w:rPr>
                <w:rFonts w:ascii="宋体" w:hAnsi="宋体"/>
                <w:szCs w:val="21"/>
              </w:rPr>
              <w:t>领导下开展工作</w:t>
            </w:r>
          </w:p>
          <w:p w:rsidR="00C5294D" w:rsidRPr="00322950" w:rsidRDefault="007A198C">
            <w:pPr>
              <w:rPr>
                <w:rFonts w:ascii="宋体" w:hAnsi="宋体"/>
                <w:szCs w:val="21"/>
              </w:rPr>
            </w:pPr>
            <w:r w:rsidRPr="00322950">
              <w:rPr>
                <w:rFonts w:ascii="宋体" w:hAnsi="宋体" w:hint="eastAsia"/>
                <w:szCs w:val="21"/>
              </w:rPr>
              <w:t>1-1-2网络管理</w:t>
            </w:r>
          </w:p>
        </w:tc>
        <w:tc>
          <w:tcPr>
            <w:tcW w:w="2060" w:type="dxa"/>
            <w:vAlign w:val="center"/>
          </w:tcPr>
          <w:p w:rsidR="00C5294D" w:rsidRPr="00322950" w:rsidRDefault="007A198C">
            <w:pPr>
              <w:rPr>
                <w:rFonts w:ascii="宋体" w:hAnsi="宋体"/>
                <w:szCs w:val="21"/>
              </w:rPr>
            </w:pPr>
            <w:r w:rsidRPr="00322950">
              <w:rPr>
                <w:rFonts w:ascii="宋体" w:hAnsi="宋体" w:hint="eastAsia"/>
                <w:szCs w:val="21"/>
              </w:rPr>
              <w:t>1-2-1</w:t>
            </w:r>
            <w:r w:rsidRPr="00322950">
              <w:rPr>
                <w:rFonts w:ascii="宋体" w:hAnsi="宋体" w:hint="eastAsia"/>
                <w:bCs/>
                <w:szCs w:val="21"/>
              </w:rPr>
              <w:t>网络系统的设计、建设</w:t>
            </w:r>
          </w:p>
          <w:p w:rsidR="00C5294D" w:rsidRPr="00322950" w:rsidRDefault="007A198C">
            <w:pPr>
              <w:rPr>
                <w:rFonts w:ascii="宋体" w:hAnsi="宋体"/>
                <w:szCs w:val="21"/>
              </w:rPr>
            </w:pPr>
            <w:r w:rsidRPr="00322950">
              <w:rPr>
                <w:rFonts w:ascii="宋体" w:hAnsi="宋体" w:hint="eastAsia"/>
                <w:szCs w:val="21"/>
              </w:rPr>
              <w:t>1-2-2</w:t>
            </w:r>
            <w:r w:rsidRPr="00322950">
              <w:rPr>
                <w:rFonts w:ascii="宋体" w:hAnsi="宋体" w:hint="eastAsia"/>
                <w:bCs/>
                <w:szCs w:val="21"/>
              </w:rPr>
              <w:t>网络日常管理与维护</w:t>
            </w:r>
          </w:p>
        </w:tc>
        <w:tc>
          <w:tcPr>
            <w:tcW w:w="2571" w:type="dxa"/>
            <w:vAlign w:val="center"/>
          </w:tcPr>
          <w:p w:rsidR="00C5294D" w:rsidRPr="00322950" w:rsidRDefault="007A198C">
            <w:pPr>
              <w:rPr>
                <w:rFonts w:ascii="宋体" w:hAnsi="宋体"/>
                <w:bCs/>
                <w:szCs w:val="21"/>
              </w:rPr>
            </w:pPr>
            <w:r w:rsidRPr="00322950">
              <w:rPr>
                <w:rFonts w:ascii="宋体" w:hAnsi="宋体" w:hint="eastAsia"/>
                <w:bCs/>
                <w:szCs w:val="21"/>
              </w:rPr>
              <w:t>1-3-1熟悉网络专业知识</w:t>
            </w:r>
          </w:p>
          <w:p w:rsidR="00C5294D" w:rsidRPr="00322950" w:rsidRDefault="007A198C">
            <w:pPr>
              <w:rPr>
                <w:rFonts w:ascii="宋体" w:hAnsi="宋体"/>
                <w:bCs/>
                <w:szCs w:val="21"/>
              </w:rPr>
            </w:pPr>
            <w:r w:rsidRPr="00322950">
              <w:rPr>
                <w:rFonts w:ascii="宋体" w:hAnsi="宋体" w:hint="eastAsia"/>
                <w:bCs/>
                <w:szCs w:val="21"/>
              </w:rPr>
              <w:t>1-3-2具备团结协作、耐心细致的职业素质</w:t>
            </w:r>
          </w:p>
        </w:tc>
        <w:tc>
          <w:tcPr>
            <w:tcW w:w="1952" w:type="dxa"/>
            <w:vAlign w:val="center"/>
          </w:tcPr>
          <w:p w:rsidR="00C5294D" w:rsidRPr="00322950" w:rsidRDefault="007A198C">
            <w:pPr>
              <w:ind w:right="105"/>
              <w:rPr>
                <w:rFonts w:ascii="宋体" w:hAnsi="宋体"/>
                <w:bCs/>
                <w:szCs w:val="21"/>
              </w:rPr>
            </w:pPr>
            <w:r w:rsidRPr="00322950">
              <w:rPr>
                <w:rFonts w:ascii="宋体" w:hAnsi="宋体" w:hint="eastAsia"/>
                <w:szCs w:val="21"/>
              </w:rPr>
              <w:t>1-4-1</w:t>
            </w:r>
            <w:r w:rsidRPr="00322950">
              <w:rPr>
                <w:rFonts w:ascii="宋体" w:hAnsi="宋体" w:hint="eastAsia"/>
                <w:bCs/>
                <w:szCs w:val="21"/>
              </w:rPr>
              <w:t xml:space="preserve"> 熟悉应用策略部署</w:t>
            </w:r>
          </w:p>
          <w:p w:rsidR="00C5294D" w:rsidRPr="00322950" w:rsidRDefault="007A198C">
            <w:pPr>
              <w:ind w:right="105"/>
              <w:rPr>
                <w:rFonts w:ascii="宋体" w:hAnsi="宋体"/>
                <w:szCs w:val="21"/>
              </w:rPr>
            </w:pPr>
            <w:r w:rsidRPr="00322950">
              <w:rPr>
                <w:rFonts w:ascii="宋体" w:hAnsi="宋体" w:hint="eastAsia"/>
                <w:bCs/>
                <w:szCs w:val="21"/>
              </w:rPr>
              <w:t>1-4.2熟悉网络数据信息安全建设</w:t>
            </w:r>
          </w:p>
        </w:tc>
        <w:tc>
          <w:tcPr>
            <w:tcW w:w="2162" w:type="dxa"/>
            <w:vAlign w:val="center"/>
          </w:tcPr>
          <w:p w:rsidR="00C5294D" w:rsidRPr="00322950" w:rsidRDefault="007A198C">
            <w:pPr>
              <w:ind w:right="105"/>
              <w:rPr>
                <w:rFonts w:ascii="宋体" w:hAnsi="宋体"/>
                <w:bCs/>
                <w:szCs w:val="21"/>
              </w:rPr>
            </w:pPr>
            <w:r w:rsidRPr="00322950">
              <w:rPr>
                <w:rFonts w:ascii="宋体" w:hAnsi="宋体" w:hint="eastAsia"/>
                <w:bCs/>
                <w:szCs w:val="21"/>
              </w:rPr>
              <w:t>1-5-1网络设计与分析能力</w:t>
            </w:r>
          </w:p>
          <w:p w:rsidR="00C5294D" w:rsidRPr="00322950" w:rsidRDefault="007A198C">
            <w:pPr>
              <w:ind w:right="105"/>
              <w:rPr>
                <w:rFonts w:ascii="宋体" w:hAnsi="宋体"/>
                <w:bCs/>
                <w:szCs w:val="21"/>
              </w:rPr>
            </w:pPr>
            <w:r w:rsidRPr="00322950">
              <w:rPr>
                <w:rFonts w:ascii="宋体" w:hAnsi="宋体" w:hint="eastAsia"/>
                <w:bCs/>
                <w:szCs w:val="21"/>
              </w:rPr>
              <w:t xml:space="preserve">1-5-2网络管理与维护的能力 </w:t>
            </w:r>
          </w:p>
        </w:tc>
        <w:tc>
          <w:tcPr>
            <w:tcW w:w="2162" w:type="dxa"/>
            <w:vAlign w:val="center"/>
          </w:tcPr>
          <w:p w:rsidR="00C5294D" w:rsidRPr="00322950" w:rsidRDefault="007A198C">
            <w:pPr>
              <w:ind w:right="105"/>
              <w:rPr>
                <w:rFonts w:ascii="宋体" w:hAnsi="宋体"/>
                <w:bCs/>
                <w:szCs w:val="21"/>
              </w:rPr>
            </w:pPr>
            <w:r w:rsidRPr="00322950">
              <w:rPr>
                <w:rFonts w:ascii="宋体" w:hAnsi="宋体" w:hint="eastAsia"/>
                <w:bCs/>
                <w:szCs w:val="21"/>
              </w:rPr>
              <w:t>1-6-1 办公自动化组件</w:t>
            </w:r>
          </w:p>
          <w:p w:rsidR="00C5294D" w:rsidRPr="00322950" w:rsidRDefault="007A198C">
            <w:pPr>
              <w:ind w:right="105"/>
              <w:rPr>
                <w:rFonts w:ascii="宋体" w:hAnsi="宋体"/>
                <w:szCs w:val="21"/>
              </w:rPr>
            </w:pPr>
            <w:r w:rsidRPr="00322950">
              <w:rPr>
                <w:rFonts w:ascii="宋体" w:hAnsi="宋体" w:hint="eastAsia"/>
                <w:bCs/>
                <w:szCs w:val="21"/>
              </w:rPr>
              <w:t>1-6-2计算机网络技术</w:t>
            </w:r>
          </w:p>
          <w:p w:rsidR="00C5294D" w:rsidRPr="00322950" w:rsidRDefault="00C5294D">
            <w:pPr>
              <w:rPr>
                <w:rFonts w:ascii="宋体" w:hAnsi="宋体"/>
                <w:szCs w:val="21"/>
              </w:rPr>
            </w:pPr>
          </w:p>
        </w:tc>
      </w:tr>
      <w:tr w:rsidR="00322950" w:rsidRPr="00322950">
        <w:trPr>
          <w:trHeight w:val="1419"/>
        </w:trPr>
        <w:tc>
          <w:tcPr>
            <w:tcW w:w="1543" w:type="dxa"/>
            <w:vAlign w:val="center"/>
          </w:tcPr>
          <w:p w:rsidR="00C5294D" w:rsidRPr="00322950" w:rsidRDefault="007A198C">
            <w:pPr>
              <w:jc w:val="center"/>
              <w:rPr>
                <w:rFonts w:ascii="宋体" w:hAnsi="宋体"/>
                <w:b/>
                <w:szCs w:val="21"/>
              </w:rPr>
            </w:pPr>
            <w:r w:rsidRPr="00322950">
              <w:rPr>
                <w:rFonts w:ascii="宋体" w:hAnsi="宋体" w:hint="eastAsia"/>
                <w:b/>
                <w:szCs w:val="21"/>
              </w:rPr>
              <w:t>2、</w:t>
            </w:r>
            <w:r w:rsidRPr="00322950">
              <w:rPr>
                <w:rFonts w:ascii="宋体" w:hAnsi="宋体" w:hint="eastAsia"/>
                <w:bCs/>
                <w:szCs w:val="21"/>
              </w:rPr>
              <w:t>系统集成工程师</w:t>
            </w:r>
          </w:p>
        </w:tc>
        <w:tc>
          <w:tcPr>
            <w:tcW w:w="2159" w:type="dxa"/>
          </w:tcPr>
          <w:p w:rsidR="00C5294D" w:rsidRPr="00322950" w:rsidRDefault="007A198C">
            <w:pPr>
              <w:rPr>
                <w:rFonts w:ascii="宋体" w:hAnsi="宋体"/>
                <w:szCs w:val="21"/>
              </w:rPr>
            </w:pPr>
            <w:r w:rsidRPr="00322950">
              <w:rPr>
                <w:rFonts w:ascii="宋体" w:hAnsi="宋体" w:hint="eastAsia"/>
                <w:szCs w:val="21"/>
              </w:rPr>
              <w:t>2-1-1设计网络结构</w:t>
            </w:r>
          </w:p>
          <w:p w:rsidR="00C5294D" w:rsidRPr="00322950" w:rsidRDefault="007A198C">
            <w:pPr>
              <w:rPr>
                <w:rFonts w:ascii="宋体" w:hAnsi="宋体"/>
                <w:szCs w:val="21"/>
              </w:rPr>
            </w:pPr>
            <w:r w:rsidRPr="00322950">
              <w:rPr>
                <w:rFonts w:ascii="宋体" w:hAnsi="宋体" w:hint="eastAsia"/>
                <w:szCs w:val="21"/>
              </w:rPr>
              <w:t>2-1-2 网络产品的选型</w:t>
            </w:r>
          </w:p>
          <w:p w:rsidR="00C5294D" w:rsidRPr="00322950" w:rsidRDefault="007A198C">
            <w:pPr>
              <w:rPr>
                <w:rFonts w:ascii="宋体" w:hAnsi="宋体"/>
                <w:szCs w:val="21"/>
              </w:rPr>
            </w:pPr>
            <w:r w:rsidRPr="00322950">
              <w:rPr>
                <w:rFonts w:ascii="宋体" w:hAnsi="宋体" w:hint="eastAsia"/>
                <w:szCs w:val="21"/>
              </w:rPr>
              <w:t>2-1-3 各种网络设备、系统的集成</w:t>
            </w:r>
          </w:p>
        </w:tc>
        <w:tc>
          <w:tcPr>
            <w:tcW w:w="2060" w:type="dxa"/>
          </w:tcPr>
          <w:p w:rsidR="00C5294D" w:rsidRPr="00322950" w:rsidRDefault="007A198C">
            <w:pPr>
              <w:rPr>
                <w:rFonts w:ascii="宋体" w:hAnsi="宋体"/>
                <w:bCs/>
                <w:szCs w:val="21"/>
              </w:rPr>
            </w:pPr>
            <w:r w:rsidRPr="00322950">
              <w:rPr>
                <w:rFonts w:ascii="宋体" w:hAnsi="宋体" w:hint="eastAsia"/>
                <w:szCs w:val="21"/>
              </w:rPr>
              <w:t>2-2-1</w:t>
            </w:r>
            <w:r w:rsidRPr="00322950">
              <w:rPr>
                <w:rFonts w:ascii="宋体" w:hAnsi="宋体" w:hint="eastAsia"/>
                <w:bCs/>
                <w:szCs w:val="21"/>
              </w:rPr>
              <w:t>综合布线系统设计、施工与验收</w:t>
            </w:r>
          </w:p>
          <w:p w:rsidR="00C5294D" w:rsidRPr="00322950" w:rsidRDefault="007A198C">
            <w:pPr>
              <w:rPr>
                <w:rFonts w:ascii="宋体" w:hAnsi="宋体"/>
                <w:bCs/>
                <w:szCs w:val="21"/>
              </w:rPr>
            </w:pPr>
            <w:r w:rsidRPr="00322950">
              <w:rPr>
                <w:rFonts w:ascii="宋体" w:hAnsi="宋体" w:hint="eastAsia"/>
                <w:bCs/>
                <w:szCs w:val="21"/>
              </w:rPr>
              <w:t>2-2-2 网络系统的设计、网络设备安装与调试</w:t>
            </w:r>
          </w:p>
          <w:p w:rsidR="00C5294D" w:rsidRPr="00322950" w:rsidRDefault="007A198C">
            <w:pPr>
              <w:rPr>
                <w:rFonts w:ascii="宋体" w:hAnsi="宋体"/>
                <w:szCs w:val="21"/>
              </w:rPr>
            </w:pPr>
            <w:r w:rsidRPr="00322950">
              <w:rPr>
                <w:rFonts w:ascii="宋体" w:hAnsi="宋体" w:hint="eastAsia"/>
                <w:bCs/>
                <w:szCs w:val="21"/>
              </w:rPr>
              <w:t>2-2-3 弱电系统的安装与调试</w:t>
            </w:r>
          </w:p>
        </w:tc>
        <w:tc>
          <w:tcPr>
            <w:tcW w:w="2571" w:type="dxa"/>
          </w:tcPr>
          <w:p w:rsidR="00C5294D" w:rsidRPr="00322950" w:rsidRDefault="007A198C">
            <w:pPr>
              <w:rPr>
                <w:rFonts w:ascii="宋体" w:hAnsi="宋体"/>
                <w:bCs/>
                <w:szCs w:val="21"/>
              </w:rPr>
            </w:pPr>
            <w:r w:rsidRPr="00322950">
              <w:rPr>
                <w:rFonts w:ascii="宋体" w:hAnsi="宋体" w:hint="eastAsia"/>
                <w:bCs/>
                <w:szCs w:val="21"/>
              </w:rPr>
              <w:t>2-3-1</w:t>
            </w:r>
            <w:r w:rsidRPr="00322950">
              <w:rPr>
                <w:rFonts w:ascii="宋体" w:hAnsi="宋体"/>
                <w:bCs/>
                <w:szCs w:val="21"/>
              </w:rPr>
              <w:t>具备</w:t>
            </w:r>
            <w:r w:rsidRPr="00322950">
              <w:rPr>
                <w:rFonts w:ascii="宋体" w:hAnsi="宋体" w:hint="eastAsia"/>
                <w:bCs/>
                <w:szCs w:val="21"/>
              </w:rPr>
              <w:t>资料管理和施工质量管理的能力</w:t>
            </w:r>
          </w:p>
          <w:p w:rsidR="00C5294D" w:rsidRPr="00322950" w:rsidRDefault="007A198C">
            <w:pPr>
              <w:rPr>
                <w:rFonts w:ascii="宋体" w:hAnsi="宋体"/>
                <w:szCs w:val="21"/>
              </w:rPr>
            </w:pPr>
            <w:r w:rsidRPr="00322950">
              <w:rPr>
                <w:rFonts w:ascii="宋体" w:hAnsi="宋体" w:hint="eastAsia"/>
                <w:bCs/>
                <w:szCs w:val="21"/>
              </w:rPr>
              <w:t>2-3-2</w:t>
            </w:r>
            <w:r w:rsidRPr="00322950">
              <w:rPr>
                <w:rFonts w:ascii="宋体" w:hAnsi="宋体"/>
                <w:bCs/>
                <w:szCs w:val="21"/>
              </w:rPr>
              <w:t>具有团队合作精神，能承担高负荷工作压力</w:t>
            </w:r>
          </w:p>
        </w:tc>
        <w:tc>
          <w:tcPr>
            <w:tcW w:w="1952" w:type="dxa"/>
          </w:tcPr>
          <w:p w:rsidR="00C5294D" w:rsidRPr="00322950" w:rsidRDefault="007A198C">
            <w:pPr>
              <w:rPr>
                <w:rFonts w:ascii="宋体" w:hAnsi="宋体"/>
                <w:bCs/>
                <w:szCs w:val="21"/>
              </w:rPr>
            </w:pPr>
            <w:r w:rsidRPr="00322950">
              <w:rPr>
                <w:rFonts w:ascii="宋体" w:hAnsi="宋体" w:hint="eastAsia"/>
                <w:szCs w:val="21"/>
              </w:rPr>
              <w:t>2-4-1</w:t>
            </w:r>
            <w:r w:rsidRPr="00322950">
              <w:rPr>
                <w:rFonts w:ascii="宋体" w:hAnsi="宋体" w:hint="eastAsia"/>
                <w:bCs/>
                <w:szCs w:val="21"/>
              </w:rPr>
              <w:t>学会综合布线技术</w:t>
            </w:r>
          </w:p>
          <w:p w:rsidR="00C5294D" w:rsidRPr="00322950" w:rsidRDefault="007A198C">
            <w:pPr>
              <w:rPr>
                <w:rFonts w:ascii="宋体" w:hAnsi="宋体"/>
                <w:bCs/>
                <w:szCs w:val="21"/>
              </w:rPr>
            </w:pPr>
            <w:r w:rsidRPr="00322950">
              <w:rPr>
                <w:rFonts w:ascii="宋体" w:hAnsi="宋体" w:hint="eastAsia"/>
                <w:szCs w:val="21"/>
              </w:rPr>
              <w:t>2-4-2</w:t>
            </w:r>
            <w:r w:rsidRPr="00322950">
              <w:rPr>
                <w:rFonts w:ascii="宋体" w:hAnsi="宋体" w:hint="eastAsia"/>
                <w:bCs/>
                <w:szCs w:val="21"/>
              </w:rPr>
              <w:t>具有软硬件系统安装和调试能力</w:t>
            </w:r>
          </w:p>
          <w:p w:rsidR="00C5294D" w:rsidRPr="00322950" w:rsidRDefault="007A198C">
            <w:pPr>
              <w:rPr>
                <w:rFonts w:ascii="宋体" w:hAnsi="宋体"/>
                <w:szCs w:val="21"/>
              </w:rPr>
            </w:pPr>
            <w:r w:rsidRPr="00322950">
              <w:rPr>
                <w:rFonts w:ascii="宋体" w:hAnsi="宋体" w:hint="eastAsia"/>
                <w:bCs/>
                <w:szCs w:val="21"/>
              </w:rPr>
              <w:t>2-4-3 了解电设备安装验收规范</w:t>
            </w:r>
          </w:p>
        </w:tc>
        <w:tc>
          <w:tcPr>
            <w:tcW w:w="2162" w:type="dxa"/>
          </w:tcPr>
          <w:p w:rsidR="00C5294D" w:rsidRPr="00322950" w:rsidRDefault="007A198C">
            <w:pPr>
              <w:ind w:right="105"/>
              <w:rPr>
                <w:rFonts w:ascii="宋体" w:hAnsi="宋体"/>
                <w:bCs/>
                <w:szCs w:val="21"/>
              </w:rPr>
            </w:pPr>
            <w:r w:rsidRPr="00322950">
              <w:rPr>
                <w:rFonts w:ascii="宋体" w:hAnsi="宋体" w:hint="eastAsia"/>
                <w:bCs/>
                <w:szCs w:val="21"/>
              </w:rPr>
              <w:t>2-5-1系统集成技术</w:t>
            </w:r>
          </w:p>
          <w:p w:rsidR="00C5294D" w:rsidRPr="00322950" w:rsidRDefault="007A198C">
            <w:pPr>
              <w:ind w:right="105"/>
              <w:rPr>
                <w:rFonts w:ascii="宋体" w:hAnsi="宋体"/>
                <w:bCs/>
                <w:szCs w:val="21"/>
              </w:rPr>
            </w:pPr>
            <w:r w:rsidRPr="00322950">
              <w:rPr>
                <w:rFonts w:ascii="宋体" w:hAnsi="宋体" w:hint="eastAsia"/>
                <w:bCs/>
                <w:szCs w:val="21"/>
              </w:rPr>
              <w:t>2-5-2网络设备的识别与比较</w:t>
            </w:r>
          </w:p>
          <w:p w:rsidR="00C5294D" w:rsidRPr="00322950" w:rsidRDefault="007A198C">
            <w:pPr>
              <w:ind w:right="105"/>
              <w:rPr>
                <w:rFonts w:ascii="宋体" w:hAnsi="宋体"/>
                <w:szCs w:val="21"/>
              </w:rPr>
            </w:pPr>
            <w:r w:rsidRPr="00322950">
              <w:rPr>
                <w:rFonts w:ascii="宋体" w:hAnsi="宋体" w:hint="eastAsia"/>
                <w:bCs/>
                <w:szCs w:val="21"/>
              </w:rPr>
              <w:t>2-5-3强、弱电设备的安装和管理</w:t>
            </w:r>
          </w:p>
        </w:tc>
        <w:tc>
          <w:tcPr>
            <w:tcW w:w="2162" w:type="dxa"/>
          </w:tcPr>
          <w:p w:rsidR="00C5294D" w:rsidRPr="00322950" w:rsidRDefault="007A198C">
            <w:pPr>
              <w:ind w:right="105"/>
              <w:rPr>
                <w:rFonts w:ascii="宋体" w:hAnsi="宋体"/>
                <w:bCs/>
                <w:szCs w:val="21"/>
              </w:rPr>
            </w:pPr>
            <w:r w:rsidRPr="00322950">
              <w:rPr>
                <w:rFonts w:ascii="宋体" w:hAnsi="宋体" w:hint="eastAsia"/>
                <w:bCs/>
                <w:szCs w:val="21"/>
              </w:rPr>
              <w:t>2-6-1网络综合布线系统</w:t>
            </w:r>
          </w:p>
          <w:p w:rsidR="00C5294D" w:rsidRPr="00322950" w:rsidRDefault="007A198C">
            <w:pPr>
              <w:ind w:right="105"/>
              <w:rPr>
                <w:rFonts w:ascii="宋体" w:hAnsi="宋体"/>
                <w:bCs/>
                <w:szCs w:val="21"/>
              </w:rPr>
            </w:pPr>
            <w:r w:rsidRPr="00322950">
              <w:rPr>
                <w:rFonts w:ascii="宋体" w:hAnsi="宋体" w:hint="eastAsia"/>
                <w:bCs/>
                <w:szCs w:val="21"/>
              </w:rPr>
              <w:t>2-6-2网络设备的安装与配置</w:t>
            </w:r>
          </w:p>
          <w:p w:rsidR="00C5294D" w:rsidRPr="00322950" w:rsidRDefault="007A198C">
            <w:pPr>
              <w:ind w:right="105"/>
              <w:rPr>
                <w:rFonts w:ascii="宋体" w:hAnsi="宋体"/>
                <w:szCs w:val="21"/>
              </w:rPr>
            </w:pPr>
            <w:r w:rsidRPr="00322950">
              <w:rPr>
                <w:rFonts w:ascii="宋体" w:hAnsi="宋体" w:hint="eastAsia"/>
                <w:bCs/>
                <w:szCs w:val="21"/>
              </w:rPr>
              <w:t>2-6-3 网络工程综合设计</w:t>
            </w:r>
          </w:p>
          <w:p w:rsidR="00C5294D" w:rsidRPr="00322950" w:rsidRDefault="00C5294D">
            <w:pPr>
              <w:rPr>
                <w:rFonts w:ascii="宋体" w:hAnsi="宋体"/>
                <w:szCs w:val="21"/>
              </w:rPr>
            </w:pPr>
          </w:p>
        </w:tc>
      </w:tr>
      <w:tr w:rsidR="00322950" w:rsidRPr="00322950">
        <w:trPr>
          <w:trHeight w:val="1419"/>
        </w:trPr>
        <w:tc>
          <w:tcPr>
            <w:tcW w:w="1543" w:type="dxa"/>
            <w:vAlign w:val="center"/>
          </w:tcPr>
          <w:p w:rsidR="00C5294D" w:rsidRPr="00322950" w:rsidRDefault="007A198C">
            <w:pPr>
              <w:jc w:val="center"/>
              <w:rPr>
                <w:rFonts w:ascii="宋体" w:hAnsi="宋体"/>
                <w:b/>
                <w:szCs w:val="21"/>
              </w:rPr>
            </w:pPr>
            <w:r w:rsidRPr="00322950">
              <w:rPr>
                <w:rFonts w:ascii="宋体" w:hAnsi="宋体" w:hint="eastAsia"/>
                <w:b/>
                <w:szCs w:val="21"/>
              </w:rPr>
              <w:t>3、</w:t>
            </w:r>
            <w:r w:rsidRPr="00322950">
              <w:rPr>
                <w:rFonts w:ascii="宋体" w:hAnsi="宋体" w:hint="eastAsia"/>
                <w:szCs w:val="21"/>
              </w:rPr>
              <w:t>网络技术支持工程师</w:t>
            </w:r>
          </w:p>
        </w:tc>
        <w:tc>
          <w:tcPr>
            <w:tcW w:w="2159" w:type="dxa"/>
          </w:tcPr>
          <w:p w:rsidR="00C5294D" w:rsidRPr="00322950" w:rsidRDefault="007A198C">
            <w:pPr>
              <w:rPr>
                <w:rFonts w:ascii="宋体" w:hAnsi="宋体"/>
                <w:szCs w:val="21"/>
              </w:rPr>
            </w:pPr>
            <w:r w:rsidRPr="00322950">
              <w:rPr>
                <w:rFonts w:ascii="宋体" w:hAnsi="宋体" w:hint="eastAsia"/>
                <w:szCs w:val="21"/>
              </w:rPr>
              <w:t>3-1-1 网络技术施工</w:t>
            </w:r>
          </w:p>
          <w:p w:rsidR="00C5294D" w:rsidRPr="00322950" w:rsidRDefault="007A198C">
            <w:pPr>
              <w:rPr>
                <w:rFonts w:ascii="宋体" w:hAnsi="宋体"/>
                <w:szCs w:val="21"/>
              </w:rPr>
            </w:pPr>
            <w:r w:rsidRPr="00322950">
              <w:rPr>
                <w:rFonts w:ascii="宋体" w:hAnsi="宋体" w:hint="eastAsia"/>
                <w:szCs w:val="21"/>
              </w:rPr>
              <w:t>3-1-2 成本、安全、进度控制</w:t>
            </w:r>
          </w:p>
          <w:p w:rsidR="00C5294D" w:rsidRPr="00322950" w:rsidRDefault="007A198C">
            <w:pPr>
              <w:rPr>
                <w:rFonts w:ascii="宋体" w:hAnsi="宋体"/>
                <w:szCs w:val="21"/>
              </w:rPr>
            </w:pPr>
            <w:r w:rsidRPr="00322950">
              <w:rPr>
                <w:rFonts w:ascii="宋体" w:hAnsi="宋体" w:hint="eastAsia"/>
                <w:szCs w:val="21"/>
              </w:rPr>
              <w:t>3-1-3 中间、竣工验收</w:t>
            </w:r>
          </w:p>
        </w:tc>
        <w:tc>
          <w:tcPr>
            <w:tcW w:w="2060" w:type="dxa"/>
          </w:tcPr>
          <w:p w:rsidR="00C5294D" w:rsidRPr="00322950" w:rsidRDefault="007A198C">
            <w:pPr>
              <w:rPr>
                <w:rFonts w:ascii="宋体" w:hAnsi="宋体"/>
                <w:szCs w:val="21"/>
                <w:shd w:val="clear" w:color="FFFFFF" w:fill="FFFFFF"/>
              </w:rPr>
            </w:pPr>
            <w:r w:rsidRPr="00322950">
              <w:rPr>
                <w:rFonts w:ascii="宋体" w:hAnsi="宋体" w:hint="eastAsia"/>
                <w:bCs/>
                <w:szCs w:val="21"/>
              </w:rPr>
              <w:t>3-2-1</w:t>
            </w:r>
            <w:r w:rsidRPr="00322950">
              <w:rPr>
                <w:rFonts w:ascii="宋体" w:hAnsi="宋体" w:hint="eastAsia"/>
                <w:szCs w:val="21"/>
              </w:rPr>
              <w:t>售前需求分析、方案设计、产品选型、方案讲解</w:t>
            </w:r>
          </w:p>
          <w:p w:rsidR="00C5294D" w:rsidRPr="00322950" w:rsidRDefault="007A198C">
            <w:pPr>
              <w:jc w:val="center"/>
              <w:rPr>
                <w:rFonts w:ascii="宋体" w:hAnsi="宋体"/>
                <w:bCs/>
                <w:szCs w:val="21"/>
              </w:rPr>
            </w:pPr>
            <w:r w:rsidRPr="00322950">
              <w:rPr>
                <w:rFonts w:ascii="宋体" w:hAnsi="宋体" w:hint="eastAsia"/>
                <w:bCs/>
                <w:szCs w:val="21"/>
              </w:rPr>
              <w:t>3-2-2售中方案实施</w:t>
            </w:r>
          </w:p>
          <w:p w:rsidR="00C5294D" w:rsidRPr="00322950" w:rsidRDefault="007A198C">
            <w:pPr>
              <w:rPr>
                <w:rFonts w:ascii="宋体" w:hAnsi="宋体"/>
                <w:szCs w:val="21"/>
              </w:rPr>
            </w:pPr>
            <w:r w:rsidRPr="00322950">
              <w:rPr>
                <w:rFonts w:ascii="宋体" w:hAnsi="宋体" w:hint="eastAsia"/>
                <w:bCs/>
                <w:szCs w:val="21"/>
              </w:rPr>
              <w:t>3-2-3售后技术服务</w:t>
            </w:r>
          </w:p>
        </w:tc>
        <w:tc>
          <w:tcPr>
            <w:tcW w:w="2571" w:type="dxa"/>
          </w:tcPr>
          <w:p w:rsidR="00C5294D" w:rsidRPr="00322950" w:rsidRDefault="007A198C">
            <w:pPr>
              <w:rPr>
                <w:rFonts w:ascii="宋体" w:hAnsi="宋体"/>
                <w:bCs/>
                <w:szCs w:val="21"/>
              </w:rPr>
            </w:pPr>
            <w:r w:rsidRPr="00322950">
              <w:rPr>
                <w:rFonts w:ascii="宋体" w:hAnsi="宋体" w:hint="eastAsia"/>
                <w:bCs/>
                <w:szCs w:val="21"/>
              </w:rPr>
              <w:t>3-3-1规范做好祥实的记录、汇总、分析。</w:t>
            </w:r>
          </w:p>
          <w:p w:rsidR="00C5294D" w:rsidRPr="00322950" w:rsidRDefault="007A198C">
            <w:pPr>
              <w:rPr>
                <w:rFonts w:ascii="宋体" w:hAnsi="宋体"/>
                <w:bCs/>
                <w:szCs w:val="21"/>
              </w:rPr>
            </w:pPr>
            <w:r w:rsidRPr="00322950">
              <w:rPr>
                <w:rFonts w:ascii="宋体" w:hAnsi="宋体" w:hint="eastAsia"/>
                <w:bCs/>
                <w:szCs w:val="21"/>
              </w:rPr>
              <w:t>3-3-2 能严格按照工作流程操作</w:t>
            </w:r>
          </w:p>
          <w:p w:rsidR="00C5294D" w:rsidRPr="00322950" w:rsidRDefault="007A198C">
            <w:pPr>
              <w:rPr>
                <w:rFonts w:ascii="宋体" w:hAnsi="宋体"/>
                <w:szCs w:val="21"/>
              </w:rPr>
            </w:pPr>
            <w:r w:rsidRPr="00322950">
              <w:rPr>
                <w:rFonts w:ascii="宋体" w:hAnsi="宋体" w:hint="eastAsia"/>
                <w:bCs/>
                <w:szCs w:val="21"/>
              </w:rPr>
              <w:t>3-3-3 各种操作系统的管理与应用</w:t>
            </w:r>
          </w:p>
        </w:tc>
        <w:tc>
          <w:tcPr>
            <w:tcW w:w="1952" w:type="dxa"/>
          </w:tcPr>
          <w:p w:rsidR="00C5294D" w:rsidRPr="00322950" w:rsidRDefault="007A198C">
            <w:pPr>
              <w:jc w:val="left"/>
              <w:rPr>
                <w:rFonts w:ascii="宋体" w:hAnsi="宋体"/>
                <w:bCs/>
                <w:szCs w:val="21"/>
              </w:rPr>
            </w:pPr>
            <w:r w:rsidRPr="00322950">
              <w:rPr>
                <w:rFonts w:ascii="宋体" w:hAnsi="宋体" w:hint="eastAsia"/>
                <w:szCs w:val="21"/>
              </w:rPr>
              <w:t>3-4-1</w:t>
            </w:r>
            <w:r w:rsidRPr="00322950">
              <w:rPr>
                <w:rFonts w:ascii="宋体" w:hAnsi="宋体" w:hint="eastAsia"/>
                <w:bCs/>
                <w:szCs w:val="21"/>
              </w:rPr>
              <w:t>具有良好的语言表达能力和快速应变能力</w:t>
            </w:r>
          </w:p>
          <w:p w:rsidR="00C5294D" w:rsidRPr="00322950" w:rsidRDefault="007A198C">
            <w:pPr>
              <w:rPr>
                <w:rFonts w:ascii="宋体" w:hAnsi="宋体"/>
                <w:szCs w:val="21"/>
              </w:rPr>
            </w:pPr>
            <w:r w:rsidRPr="00322950">
              <w:rPr>
                <w:rFonts w:ascii="宋体" w:hAnsi="宋体" w:hint="eastAsia"/>
                <w:szCs w:val="21"/>
              </w:rPr>
              <w:t>3-4-2</w:t>
            </w:r>
            <w:r w:rsidRPr="00322950">
              <w:rPr>
                <w:rFonts w:ascii="宋体" w:hAnsi="宋体"/>
                <w:bCs/>
                <w:szCs w:val="21"/>
              </w:rPr>
              <w:t>良好的沟通能力和合作精神、吃苦耐劳精神；</w:t>
            </w:r>
          </w:p>
        </w:tc>
        <w:tc>
          <w:tcPr>
            <w:tcW w:w="2162" w:type="dxa"/>
          </w:tcPr>
          <w:p w:rsidR="00C5294D" w:rsidRPr="00322950" w:rsidRDefault="007A198C">
            <w:pPr>
              <w:ind w:right="105"/>
              <w:rPr>
                <w:rFonts w:ascii="宋体" w:hAnsi="宋体"/>
                <w:bCs/>
                <w:szCs w:val="21"/>
              </w:rPr>
            </w:pPr>
            <w:r w:rsidRPr="00322950">
              <w:rPr>
                <w:rFonts w:ascii="宋体" w:hAnsi="宋体" w:hint="eastAsia"/>
                <w:bCs/>
                <w:szCs w:val="21"/>
              </w:rPr>
              <w:t>3-5-1网络工程技术种类</w:t>
            </w:r>
          </w:p>
          <w:p w:rsidR="00C5294D" w:rsidRPr="00322950" w:rsidRDefault="007A198C">
            <w:pPr>
              <w:ind w:right="105"/>
              <w:rPr>
                <w:rFonts w:ascii="宋体" w:hAnsi="宋体"/>
                <w:bCs/>
                <w:szCs w:val="21"/>
              </w:rPr>
            </w:pPr>
            <w:r w:rsidRPr="00322950">
              <w:rPr>
                <w:rFonts w:ascii="宋体" w:hAnsi="宋体" w:hint="eastAsia"/>
                <w:bCs/>
                <w:szCs w:val="21"/>
              </w:rPr>
              <w:t>3-5-2设备采购的注意事项</w:t>
            </w:r>
          </w:p>
          <w:p w:rsidR="00C5294D" w:rsidRPr="00322950" w:rsidRDefault="007A198C">
            <w:pPr>
              <w:ind w:right="105"/>
              <w:rPr>
                <w:rFonts w:ascii="宋体" w:hAnsi="宋体"/>
                <w:szCs w:val="21"/>
              </w:rPr>
            </w:pPr>
            <w:r w:rsidRPr="00322950">
              <w:rPr>
                <w:rFonts w:ascii="宋体" w:hAnsi="宋体" w:hint="eastAsia"/>
                <w:bCs/>
                <w:szCs w:val="21"/>
              </w:rPr>
              <w:t>3-5-3 市场调查与分析能力</w:t>
            </w:r>
          </w:p>
        </w:tc>
        <w:tc>
          <w:tcPr>
            <w:tcW w:w="2162" w:type="dxa"/>
          </w:tcPr>
          <w:p w:rsidR="00C5294D" w:rsidRPr="00322950" w:rsidRDefault="007A198C">
            <w:pPr>
              <w:rPr>
                <w:rFonts w:ascii="宋体" w:hAnsi="宋体"/>
                <w:szCs w:val="21"/>
              </w:rPr>
            </w:pPr>
            <w:r w:rsidRPr="00322950">
              <w:rPr>
                <w:rFonts w:ascii="宋体" w:hAnsi="宋体" w:hint="eastAsia"/>
                <w:szCs w:val="21"/>
              </w:rPr>
              <w:t>3-6-1windows server2003组网技术</w:t>
            </w:r>
          </w:p>
          <w:p w:rsidR="00C5294D" w:rsidRPr="00322950" w:rsidRDefault="007A198C">
            <w:pPr>
              <w:rPr>
                <w:rFonts w:ascii="宋体" w:hAnsi="宋体"/>
                <w:szCs w:val="21"/>
              </w:rPr>
            </w:pPr>
            <w:r w:rsidRPr="00322950">
              <w:rPr>
                <w:rFonts w:ascii="宋体" w:hAnsi="宋体" w:hint="eastAsia"/>
                <w:szCs w:val="21"/>
              </w:rPr>
              <w:t>3-6-2 电子商务基础</w:t>
            </w:r>
          </w:p>
          <w:p w:rsidR="00C5294D" w:rsidRPr="00322950" w:rsidRDefault="007A198C">
            <w:pPr>
              <w:rPr>
                <w:rFonts w:ascii="宋体" w:hAnsi="宋体"/>
                <w:szCs w:val="21"/>
              </w:rPr>
            </w:pPr>
            <w:r w:rsidRPr="00322950">
              <w:rPr>
                <w:rFonts w:ascii="宋体" w:hAnsi="宋体" w:hint="eastAsia"/>
                <w:szCs w:val="21"/>
              </w:rPr>
              <w:t>3-6-3 普通话</w:t>
            </w:r>
          </w:p>
        </w:tc>
      </w:tr>
      <w:tr w:rsidR="00322950" w:rsidRPr="00322950">
        <w:trPr>
          <w:trHeight w:val="1043"/>
        </w:trPr>
        <w:tc>
          <w:tcPr>
            <w:tcW w:w="1543" w:type="dxa"/>
            <w:vAlign w:val="center"/>
          </w:tcPr>
          <w:p w:rsidR="00C5294D" w:rsidRPr="00322950" w:rsidRDefault="007A198C">
            <w:pPr>
              <w:jc w:val="center"/>
              <w:rPr>
                <w:rFonts w:ascii="宋体" w:hAnsi="宋体"/>
                <w:b/>
                <w:szCs w:val="21"/>
              </w:rPr>
            </w:pPr>
            <w:r w:rsidRPr="00322950">
              <w:rPr>
                <w:rFonts w:ascii="宋体" w:hAnsi="宋体" w:hint="eastAsia"/>
                <w:b/>
                <w:szCs w:val="21"/>
              </w:rPr>
              <w:t>4、</w:t>
            </w:r>
            <w:r w:rsidRPr="00322950">
              <w:rPr>
                <w:rFonts w:ascii="宋体" w:hAnsi="宋体" w:cs="Arial" w:hint="eastAsia"/>
                <w:szCs w:val="21"/>
              </w:rPr>
              <w:t>IT运维工程师</w:t>
            </w:r>
          </w:p>
        </w:tc>
        <w:tc>
          <w:tcPr>
            <w:tcW w:w="2159" w:type="dxa"/>
          </w:tcPr>
          <w:p w:rsidR="00C5294D" w:rsidRPr="00322950" w:rsidRDefault="007A198C">
            <w:pPr>
              <w:rPr>
                <w:rFonts w:ascii="宋体" w:hAnsi="宋体"/>
                <w:szCs w:val="21"/>
              </w:rPr>
            </w:pPr>
            <w:r w:rsidRPr="00322950">
              <w:rPr>
                <w:rFonts w:ascii="宋体" w:hAnsi="宋体" w:hint="eastAsia"/>
                <w:szCs w:val="21"/>
              </w:rPr>
              <w:t>4-1-1网络运行与维护</w:t>
            </w:r>
          </w:p>
          <w:p w:rsidR="00C5294D" w:rsidRPr="00322950" w:rsidRDefault="007A198C">
            <w:pPr>
              <w:rPr>
                <w:rFonts w:ascii="宋体" w:hAnsi="宋体"/>
                <w:szCs w:val="21"/>
              </w:rPr>
            </w:pPr>
            <w:r w:rsidRPr="00322950">
              <w:rPr>
                <w:rFonts w:ascii="宋体" w:hAnsi="宋体" w:hint="eastAsia"/>
                <w:szCs w:val="21"/>
              </w:rPr>
              <w:t>4-1-2 服务流程与体系建设</w:t>
            </w:r>
          </w:p>
        </w:tc>
        <w:tc>
          <w:tcPr>
            <w:tcW w:w="2060" w:type="dxa"/>
          </w:tcPr>
          <w:p w:rsidR="00C5294D" w:rsidRPr="00322950" w:rsidRDefault="007A198C">
            <w:pPr>
              <w:rPr>
                <w:szCs w:val="21"/>
              </w:rPr>
            </w:pPr>
            <w:r w:rsidRPr="00322950">
              <w:rPr>
                <w:rFonts w:hint="eastAsia"/>
                <w:bCs/>
                <w:szCs w:val="21"/>
              </w:rPr>
              <w:t>4</w:t>
            </w:r>
            <w:r w:rsidRPr="00322950">
              <w:rPr>
                <w:rFonts w:hint="eastAsia"/>
                <w:spacing w:val="20"/>
                <w:szCs w:val="21"/>
              </w:rPr>
              <w:t>-2-1</w:t>
            </w:r>
            <w:r w:rsidRPr="00322950">
              <w:rPr>
                <w:rFonts w:hint="eastAsia"/>
                <w:spacing w:val="20"/>
                <w:szCs w:val="21"/>
              </w:rPr>
              <w:t>计算机与网络系统的管理与运行维护、管理外包服务</w:t>
            </w:r>
          </w:p>
        </w:tc>
        <w:tc>
          <w:tcPr>
            <w:tcW w:w="2571" w:type="dxa"/>
          </w:tcPr>
          <w:p w:rsidR="00C5294D" w:rsidRPr="00322950" w:rsidRDefault="007A198C">
            <w:pPr>
              <w:rPr>
                <w:spacing w:val="20"/>
                <w:szCs w:val="21"/>
              </w:rPr>
            </w:pPr>
            <w:r w:rsidRPr="00322950">
              <w:rPr>
                <w:rFonts w:hint="eastAsia"/>
                <w:spacing w:val="20"/>
                <w:szCs w:val="21"/>
              </w:rPr>
              <w:t>4-3-1</w:t>
            </w:r>
            <w:r w:rsidRPr="00322950">
              <w:rPr>
                <w:rFonts w:hint="eastAsia"/>
                <w:spacing w:val="20"/>
                <w:szCs w:val="21"/>
              </w:rPr>
              <w:t>熟悉数据通信基础</w:t>
            </w:r>
            <w:r w:rsidRPr="00322950">
              <w:rPr>
                <w:spacing w:val="20"/>
                <w:szCs w:val="21"/>
              </w:rPr>
              <w:t>能力</w:t>
            </w:r>
          </w:p>
          <w:p w:rsidR="00C5294D" w:rsidRPr="00322950" w:rsidRDefault="007A198C">
            <w:pPr>
              <w:rPr>
                <w:rFonts w:ascii="宋体" w:hAnsi="宋体"/>
                <w:szCs w:val="21"/>
              </w:rPr>
            </w:pPr>
            <w:r w:rsidRPr="00322950">
              <w:rPr>
                <w:rFonts w:hint="eastAsia"/>
                <w:spacing w:val="20"/>
                <w:szCs w:val="21"/>
              </w:rPr>
              <w:t>4-3-2</w:t>
            </w:r>
            <w:r w:rsidRPr="00322950">
              <w:rPr>
                <w:rFonts w:hint="eastAsia"/>
                <w:spacing w:val="20"/>
                <w:szCs w:val="21"/>
              </w:rPr>
              <w:t>懂得网络技术规范</w:t>
            </w:r>
          </w:p>
        </w:tc>
        <w:tc>
          <w:tcPr>
            <w:tcW w:w="1952" w:type="dxa"/>
          </w:tcPr>
          <w:p w:rsidR="00C5294D" w:rsidRPr="00322950" w:rsidRDefault="007A198C">
            <w:pPr>
              <w:jc w:val="left"/>
              <w:rPr>
                <w:rFonts w:ascii="宋体" w:hAnsi="宋体"/>
                <w:bCs/>
                <w:szCs w:val="21"/>
              </w:rPr>
            </w:pPr>
            <w:r w:rsidRPr="00322950">
              <w:rPr>
                <w:rFonts w:ascii="宋体" w:hAnsi="宋体" w:hint="eastAsia"/>
                <w:szCs w:val="21"/>
              </w:rPr>
              <w:t>4-4-1掌握</w:t>
            </w:r>
            <w:r w:rsidRPr="00322950">
              <w:rPr>
                <w:rFonts w:ascii="宋体" w:hAnsi="宋体" w:hint="eastAsia"/>
                <w:bCs/>
                <w:szCs w:val="21"/>
              </w:rPr>
              <w:t>网络安全及管理方法</w:t>
            </w:r>
          </w:p>
          <w:p w:rsidR="00C5294D" w:rsidRPr="00322950" w:rsidRDefault="007A198C">
            <w:pPr>
              <w:jc w:val="left"/>
              <w:rPr>
                <w:rFonts w:ascii="宋体" w:hAnsi="宋体"/>
                <w:szCs w:val="21"/>
              </w:rPr>
            </w:pPr>
            <w:r w:rsidRPr="00322950">
              <w:rPr>
                <w:rFonts w:ascii="宋体" w:hAnsi="宋体" w:hint="eastAsia"/>
                <w:szCs w:val="21"/>
              </w:rPr>
              <w:t>4-4-2具有网络故障诊断与排除的能力</w:t>
            </w:r>
          </w:p>
        </w:tc>
        <w:tc>
          <w:tcPr>
            <w:tcW w:w="2162" w:type="dxa"/>
          </w:tcPr>
          <w:p w:rsidR="00C5294D" w:rsidRPr="00322950" w:rsidRDefault="007A198C">
            <w:pPr>
              <w:ind w:right="105"/>
              <w:rPr>
                <w:rFonts w:ascii="宋体" w:hAnsi="宋体"/>
                <w:bCs/>
                <w:szCs w:val="21"/>
              </w:rPr>
            </w:pPr>
            <w:r w:rsidRPr="00322950">
              <w:rPr>
                <w:rFonts w:ascii="宋体" w:hAnsi="宋体" w:hint="eastAsia"/>
                <w:bCs/>
                <w:szCs w:val="21"/>
              </w:rPr>
              <w:t>4-5-1 市场调查与分析能力</w:t>
            </w:r>
          </w:p>
          <w:p w:rsidR="00C5294D" w:rsidRPr="00322950" w:rsidRDefault="007A198C">
            <w:pPr>
              <w:ind w:right="105"/>
              <w:rPr>
                <w:rFonts w:ascii="宋体" w:hAnsi="宋体"/>
                <w:bCs/>
                <w:szCs w:val="21"/>
              </w:rPr>
            </w:pPr>
            <w:r w:rsidRPr="00322950">
              <w:rPr>
                <w:rFonts w:ascii="宋体" w:hAnsi="宋体" w:hint="eastAsia"/>
                <w:bCs/>
                <w:szCs w:val="21"/>
              </w:rPr>
              <w:t>4-5-2</w:t>
            </w:r>
            <w:r w:rsidRPr="00322950">
              <w:rPr>
                <w:rFonts w:ascii="宋体" w:hAnsi="宋体"/>
                <w:bCs/>
                <w:szCs w:val="21"/>
              </w:rPr>
              <w:t>开发创新潜能及培养创新思维力</w:t>
            </w:r>
            <w:r w:rsidRPr="00322950">
              <w:rPr>
                <w:rFonts w:ascii="宋体" w:hAnsi="宋体" w:hint="eastAsia"/>
                <w:bCs/>
                <w:szCs w:val="21"/>
              </w:rPr>
              <w:t>。</w:t>
            </w:r>
          </w:p>
        </w:tc>
        <w:tc>
          <w:tcPr>
            <w:tcW w:w="2162" w:type="dxa"/>
          </w:tcPr>
          <w:p w:rsidR="00C5294D" w:rsidRPr="00322950" w:rsidRDefault="007A198C">
            <w:pPr>
              <w:rPr>
                <w:rFonts w:ascii="宋体" w:hAnsi="宋体"/>
                <w:szCs w:val="21"/>
              </w:rPr>
            </w:pPr>
            <w:r w:rsidRPr="00322950">
              <w:rPr>
                <w:rFonts w:ascii="宋体" w:hAnsi="宋体" w:hint="eastAsia"/>
                <w:szCs w:val="21"/>
              </w:rPr>
              <w:t>4-6-1 网络测试与故障诊断</w:t>
            </w:r>
          </w:p>
          <w:p w:rsidR="00C5294D" w:rsidRPr="00322950" w:rsidRDefault="007A198C">
            <w:pPr>
              <w:rPr>
                <w:rFonts w:ascii="宋体" w:hAnsi="宋体"/>
                <w:szCs w:val="21"/>
              </w:rPr>
            </w:pPr>
            <w:r w:rsidRPr="00322950">
              <w:rPr>
                <w:rFonts w:ascii="宋体" w:hAnsi="宋体" w:hint="eastAsia"/>
                <w:szCs w:val="21"/>
              </w:rPr>
              <w:t>4-6-2 网络安全与防护</w:t>
            </w:r>
          </w:p>
          <w:p w:rsidR="00C5294D" w:rsidRPr="00322950" w:rsidRDefault="00C5294D">
            <w:pPr>
              <w:rPr>
                <w:rFonts w:ascii="宋体" w:hAnsi="宋体"/>
                <w:szCs w:val="21"/>
              </w:rPr>
            </w:pPr>
          </w:p>
        </w:tc>
      </w:tr>
    </w:tbl>
    <w:p w:rsidR="00C5294D" w:rsidRPr="00322950" w:rsidRDefault="00C5294D">
      <w:pPr>
        <w:spacing w:line="420" w:lineRule="exact"/>
        <w:ind w:firstLine="482"/>
        <w:rPr>
          <w:b/>
          <w:sz w:val="24"/>
        </w:rPr>
        <w:sectPr w:rsidR="00C5294D" w:rsidRPr="00322950">
          <w:pgSz w:w="16838" w:h="11906" w:orient="landscape"/>
          <w:pgMar w:top="1247" w:right="1361" w:bottom="1134" w:left="1361" w:header="720" w:footer="720" w:gutter="284"/>
          <w:cols w:space="720"/>
          <w:docGrid w:linePitch="360"/>
        </w:sectPr>
      </w:pPr>
    </w:p>
    <w:p w:rsidR="00C5294D" w:rsidRPr="00322950" w:rsidRDefault="007A198C">
      <w:pPr>
        <w:tabs>
          <w:tab w:val="left" w:pos="12390"/>
        </w:tabs>
        <w:spacing w:line="360" w:lineRule="auto"/>
        <w:rPr>
          <w:b/>
          <w:sz w:val="24"/>
        </w:rPr>
      </w:pPr>
      <w:r w:rsidRPr="00322950">
        <w:rPr>
          <w:rFonts w:hint="eastAsia"/>
          <w:b/>
          <w:sz w:val="24"/>
        </w:rPr>
        <w:lastRenderedPageBreak/>
        <w:t>附录</w:t>
      </w:r>
      <w:r w:rsidRPr="00322950">
        <w:rPr>
          <w:rFonts w:hint="eastAsia"/>
          <w:b/>
          <w:sz w:val="24"/>
        </w:rPr>
        <w:t xml:space="preserve">2                                          </w:t>
      </w:r>
    </w:p>
    <w:p w:rsidR="00C5294D" w:rsidRPr="00322950" w:rsidRDefault="007A198C">
      <w:pPr>
        <w:spacing w:line="360" w:lineRule="auto"/>
        <w:jc w:val="center"/>
        <w:outlineLvl w:val="1"/>
        <w:rPr>
          <w:rFonts w:ascii="仿宋" w:eastAsia="仿宋" w:hAnsi="仿宋"/>
          <w:b/>
          <w:bCs/>
          <w:sz w:val="32"/>
          <w:szCs w:val="32"/>
        </w:rPr>
      </w:pPr>
      <w:r w:rsidRPr="00322950">
        <w:rPr>
          <w:rFonts w:ascii="仿宋" w:eastAsia="仿宋" w:hAnsi="仿宋"/>
          <w:b/>
          <w:bCs/>
          <w:sz w:val="32"/>
          <w:szCs w:val="32"/>
        </w:rPr>
        <w:t>202</w:t>
      </w:r>
      <w:r w:rsidRPr="00322950">
        <w:rPr>
          <w:rFonts w:ascii="仿宋" w:eastAsia="仿宋" w:hAnsi="仿宋" w:hint="eastAsia"/>
          <w:b/>
          <w:bCs/>
          <w:sz w:val="32"/>
          <w:szCs w:val="32"/>
        </w:rPr>
        <w:t>2级计算机网络技术专业</w:t>
      </w:r>
      <w:r w:rsidRPr="00322950">
        <w:rPr>
          <w:rFonts w:ascii="仿宋" w:eastAsia="仿宋" w:hAnsi="仿宋"/>
          <w:b/>
          <w:bCs/>
          <w:sz w:val="32"/>
          <w:szCs w:val="32"/>
        </w:rPr>
        <w:t>教学进程安排表</w:t>
      </w:r>
    </w:p>
    <w:tbl>
      <w:tblPr>
        <w:tblpPr w:leftFromText="180" w:rightFromText="180" w:vertAnchor="text" w:horzAnchor="page" w:tblpX="1241" w:tblpY="28"/>
        <w:tblW w:w="14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0"/>
        <w:gridCol w:w="417"/>
        <w:gridCol w:w="918"/>
        <w:gridCol w:w="488"/>
        <w:gridCol w:w="6"/>
        <w:gridCol w:w="283"/>
        <w:gridCol w:w="2030"/>
        <w:gridCol w:w="1242"/>
        <w:gridCol w:w="30"/>
        <w:gridCol w:w="239"/>
        <w:gridCol w:w="788"/>
        <w:gridCol w:w="502"/>
        <w:gridCol w:w="709"/>
        <w:gridCol w:w="709"/>
        <w:gridCol w:w="567"/>
        <w:gridCol w:w="642"/>
        <w:gridCol w:w="645"/>
        <w:gridCol w:w="548"/>
        <w:gridCol w:w="38"/>
        <w:gridCol w:w="699"/>
        <w:gridCol w:w="435"/>
        <w:gridCol w:w="156"/>
        <w:gridCol w:w="694"/>
        <w:gridCol w:w="566"/>
        <w:gridCol w:w="710"/>
      </w:tblGrid>
      <w:tr w:rsidR="00322950" w:rsidRPr="00322950">
        <w:trPr>
          <w:trHeight w:hRule="exact" w:val="285"/>
        </w:trPr>
        <w:tc>
          <w:tcPr>
            <w:tcW w:w="1745" w:type="dxa"/>
            <w:gridSpan w:val="3"/>
            <w:vMerge w:val="restart"/>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课程类别</w:t>
            </w:r>
          </w:p>
        </w:tc>
        <w:tc>
          <w:tcPr>
            <w:tcW w:w="488" w:type="dxa"/>
            <w:vMerge w:val="restart"/>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课程性质</w:t>
            </w:r>
          </w:p>
        </w:tc>
        <w:tc>
          <w:tcPr>
            <w:tcW w:w="289" w:type="dxa"/>
            <w:gridSpan w:val="2"/>
            <w:vMerge w:val="restart"/>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序号</w:t>
            </w:r>
          </w:p>
        </w:tc>
        <w:tc>
          <w:tcPr>
            <w:tcW w:w="3302" w:type="dxa"/>
            <w:gridSpan w:val="3"/>
            <w:vMerge w:val="restart"/>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课程名称</w:t>
            </w:r>
          </w:p>
        </w:tc>
        <w:tc>
          <w:tcPr>
            <w:tcW w:w="1027" w:type="dxa"/>
            <w:gridSpan w:val="2"/>
            <w:vMerge w:val="restart"/>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课程代码</w:t>
            </w:r>
          </w:p>
        </w:tc>
        <w:tc>
          <w:tcPr>
            <w:tcW w:w="502" w:type="dxa"/>
            <w:vMerge w:val="restart"/>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学分</w:t>
            </w:r>
          </w:p>
        </w:tc>
        <w:tc>
          <w:tcPr>
            <w:tcW w:w="709" w:type="dxa"/>
            <w:vMerge w:val="restart"/>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总学时</w:t>
            </w:r>
          </w:p>
        </w:tc>
        <w:tc>
          <w:tcPr>
            <w:tcW w:w="709" w:type="dxa"/>
            <w:vMerge w:val="restart"/>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理论</w:t>
            </w:r>
          </w:p>
          <w:p w:rsidR="00C5294D" w:rsidRPr="00322950" w:rsidRDefault="007A198C">
            <w:pPr>
              <w:widowControl/>
              <w:jc w:val="center"/>
              <w:rPr>
                <w:rFonts w:cs="Calibri"/>
                <w:b/>
                <w:bCs/>
                <w:sz w:val="18"/>
                <w:szCs w:val="18"/>
                <w:lang w:bidi="ar"/>
              </w:rPr>
            </w:pPr>
            <w:r w:rsidRPr="00322950">
              <w:rPr>
                <w:rFonts w:cs="Calibri"/>
                <w:b/>
                <w:bCs/>
                <w:sz w:val="18"/>
                <w:szCs w:val="18"/>
                <w:lang w:bidi="ar"/>
              </w:rPr>
              <w:t>学时</w:t>
            </w:r>
          </w:p>
        </w:tc>
        <w:tc>
          <w:tcPr>
            <w:tcW w:w="567" w:type="dxa"/>
            <w:vMerge w:val="restart"/>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实践</w:t>
            </w:r>
          </w:p>
          <w:p w:rsidR="00C5294D" w:rsidRPr="00322950" w:rsidRDefault="007A198C">
            <w:pPr>
              <w:widowControl/>
              <w:jc w:val="center"/>
              <w:rPr>
                <w:rFonts w:cs="Calibri"/>
                <w:b/>
                <w:bCs/>
                <w:sz w:val="18"/>
                <w:szCs w:val="18"/>
                <w:lang w:bidi="ar"/>
              </w:rPr>
            </w:pPr>
            <w:r w:rsidRPr="00322950">
              <w:rPr>
                <w:rFonts w:cs="Calibri"/>
                <w:b/>
                <w:bCs/>
                <w:sz w:val="18"/>
                <w:szCs w:val="18"/>
                <w:lang w:bidi="ar"/>
              </w:rPr>
              <w:t>学时</w:t>
            </w:r>
          </w:p>
        </w:tc>
        <w:tc>
          <w:tcPr>
            <w:tcW w:w="3857" w:type="dxa"/>
            <w:gridSpan w:val="8"/>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各学期周学时分配</w:t>
            </w:r>
          </w:p>
        </w:tc>
        <w:tc>
          <w:tcPr>
            <w:tcW w:w="566" w:type="dxa"/>
            <w:vMerge w:val="restart"/>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考核方式</w:t>
            </w:r>
          </w:p>
        </w:tc>
        <w:tc>
          <w:tcPr>
            <w:tcW w:w="710" w:type="dxa"/>
            <w:vMerge w:val="restart"/>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考核</w:t>
            </w:r>
          </w:p>
        </w:tc>
      </w:tr>
      <w:tr w:rsidR="00322950" w:rsidRPr="00322950">
        <w:trPr>
          <w:trHeight w:hRule="exact" w:val="285"/>
        </w:trPr>
        <w:tc>
          <w:tcPr>
            <w:tcW w:w="1745" w:type="dxa"/>
            <w:gridSpan w:val="3"/>
            <w:vMerge/>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488" w:type="dxa"/>
            <w:vMerge/>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289" w:type="dxa"/>
            <w:gridSpan w:val="2"/>
            <w:vMerge/>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3302" w:type="dxa"/>
            <w:gridSpan w:val="3"/>
            <w:vMerge/>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1027" w:type="dxa"/>
            <w:gridSpan w:val="2"/>
            <w:vMerge/>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502" w:type="dxa"/>
            <w:vMerge/>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709" w:type="dxa"/>
            <w:vMerge/>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709" w:type="dxa"/>
            <w:vMerge/>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567" w:type="dxa"/>
            <w:vMerge/>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642" w:type="dxa"/>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1</w:t>
            </w:r>
          </w:p>
        </w:tc>
        <w:tc>
          <w:tcPr>
            <w:tcW w:w="645" w:type="dxa"/>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2</w:t>
            </w:r>
          </w:p>
        </w:tc>
        <w:tc>
          <w:tcPr>
            <w:tcW w:w="586" w:type="dxa"/>
            <w:gridSpan w:val="2"/>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3</w:t>
            </w:r>
          </w:p>
        </w:tc>
        <w:tc>
          <w:tcPr>
            <w:tcW w:w="699" w:type="dxa"/>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4</w:t>
            </w:r>
          </w:p>
        </w:tc>
        <w:tc>
          <w:tcPr>
            <w:tcW w:w="591" w:type="dxa"/>
            <w:gridSpan w:val="2"/>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5</w:t>
            </w:r>
          </w:p>
        </w:tc>
        <w:tc>
          <w:tcPr>
            <w:tcW w:w="694" w:type="dxa"/>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6</w:t>
            </w:r>
          </w:p>
        </w:tc>
        <w:tc>
          <w:tcPr>
            <w:tcW w:w="566" w:type="dxa"/>
            <w:vMerge/>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710" w:type="dxa"/>
            <w:vMerge/>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r>
      <w:tr w:rsidR="00322950" w:rsidRPr="00322950">
        <w:trPr>
          <w:trHeight w:val="560"/>
        </w:trPr>
        <w:tc>
          <w:tcPr>
            <w:tcW w:w="1745" w:type="dxa"/>
            <w:gridSpan w:val="3"/>
            <w:vMerge/>
            <w:tcBorders>
              <w:bottom w:val="single" w:sz="4" w:space="0" w:color="000000"/>
            </w:tcBorders>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488" w:type="dxa"/>
            <w:vMerge/>
            <w:tcBorders>
              <w:bottom w:val="single" w:sz="4" w:space="0" w:color="000000"/>
            </w:tcBorders>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289" w:type="dxa"/>
            <w:gridSpan w:val="2"/>
            <w:vMerge/>
            <w:tcBorders>
              <w:bottom w:val="single" w:sz="4" w:space="0" w:color="000000"/>
            </w:tcBorders>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3302" w:type="dxa"/>
            <w:gridSpan w:val="3"/>
            <w:vMerge/>
            <w:tcBorders>
              <w:bottom w:val="single" w:sz="4" w:space="0" w:color="000000"/>
            </w:tcBorders>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1027" w:type="dxa"/>
            <w:gridSpan w:val="2"/>
            <w:vMerge/>
            <w:tcBorders>
              <w:bottom w:val="single" w:sz="4" w:space="0" w:color="000000"/>
            </w:tcBorders>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502" w:type="dxa"/>
            <w:vMerge/>
            <w:tcBorders>
              <w:bottom w:val="single" w:sz="4" w:space="0" w:color="000000"/>
            </w:tcBorders>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709" w:type="dxa"/>
            <w:vMerge/>
            <w:tcBorders>
              <w:bottom w:val="single" w:sz="4" w:space="0" w:color="000000"/>
            </w:tcBorders>
            <w:noWrap/>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709" w:type="dxa"/>
            <w:vMerge/>
            <w:tcBorders>
              <w:bottom w:val="single" w:sz="4" w:space="0" w:color="000000"/>
            </w:tcBorders>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567" w:type="dxa"/>
            <w:vMerge/>
            <w:tcBorders>
              <w:bottom w:val="single" w:sz="4" w:space="0" w:color="000000"/>
            </w:tcBorders>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642" w:type="dxa"/>
            <w:tcBorders>
              <w:bottom w:val="single" w:sz="4" w:space="0" w:color="000000"/>
            </w:tcBorders>
            <w:tcMar>
              <w:top w:w="12" w:type="dxa"/>
              <w:left w:w="12" w:type="dxa"/>
              <w:bottom w:w="0" w:type="dxa"/>
              <w:right w:w="12" w:type="dxa"/>
            </w:tcMar>
          </w:tcPr>
          <w:p w:rsidR="00C5294D" w:rsidRPr="00322950" w:rsidRDefault="007A198C">
            <w:pPr>
              <w:widowControl/>
              <w:jc w:val="center"/>
              <w:rPr>
                <w:rFonts w:cs="Calibri"/>
                <w:b/>
                <w:bCs/>
                <w:sz w:val="18"/>
                <w:szCs w:val="18"/>
                <w:lang w:bidi="ar"/>
              </w:rPr>
            </w:pPr>
            <w:r w:rsidRPr="00322950">
              <w:rPr>
                <w:rFonts w:cs="Calibri" w:hint="eastAsia"/>
                <w:b/>
                <w:bCs/>
                <w:sz w:val="18"/>
                <w:szCs w:val="18"/>
                <w:lang w:bidi="ar"/>
              </w:rPr>
              <w:t>16+1+1+2</w:t>
            </w:r>
            <w:r w:rsidRPr="00322950">
              <w:rPr>
                <w:rFonts w:cs="Calibri" w:hint="eastAsia"/>
                <w:b/>
                <w:bCs/>
                <w:sz w:val="18"/>
                <w:szCs w:val="18"/>
                <w:lang w:bidi="ar"/>
              </w:rPr>
              <w:t>周</w:t>
            </w:r>
          </w:p>
        </w:tc>
        <w:tc>
          <w:tcPr>
            <w:tcW w:w="645" w:type="dxa"/>
            <w:tcBorders>
              <w:bottom w:val="single" w:sz="4" w:space="0" w:color="000000"/>
            </w:tcBorders>
            <w:noWrap/>
            <w:tcMar>
              <w:top w:w="12" w:type="dxa"/>
              <w:left w:w="12" w:type="dxa"/>
              <w:bottom w:w="0" w:type="dxa"/>
              <w:right w:w="12" w:type="dxa"/>
            </w:tcMar>
          </w:tcPr>
          <w:p w:rsidR="00C5294D" w:rsidRPr="00322950" w:rsidRDefault="007A198C">
            <w:pPr>
              <w:widowControl/>
              <w:jc w:val="center"/>
              <w:rPr>
                <w:rFonts w:cs="Calibri"/>
                <w:b/>
                <w:bCs/>
                <w:sz w:val="18"/>
                <w:szCs w:val="18"/>
                <w:lang w:bidi="ar"/>
              </w:rPr>
            </w:pPr>
            <w:r w:rsidRPr="00322950">
              <w:rPr>
                <w:rFonts w:cs="Calibri" w:hint="eastAsia"/>
                <w:b/>
                <w:bCs/>
                <w:sz w:val="18"/>
                <w:szCs w:val="18"/>
                <w:lang w:bidi="ar"/>
              </w:rPr>
              <w:t>16+2+1+1</w:t>
            </w:r>
            <w:r w:rsidRPr="00322950">
              <w:rPr>
                <w:rFonts w:cs="Calibri" w:hint="eastAsia"/>
                <w:b/>
                <w:bCs/>
                <w:sz w:val="18"/>
                <w:szCs w:val="18"/>
                <w:lang w:bidi="ar"/>
              </w:rPr>
              <w:t>周</w:t>
            </w:r>
          </w:p>
        </w:tc>
        <w:tc>
          <w:tcPr>
            <w:tcW w:w="586" w:type="dxa"/>
            <w:gridSpan w:val="2"/>
            <w:tcBorders>
              <w:bottom w:val="single" w:sz="4" w:space="0" w:color="000000"/>
            </w:tcBorders>
            <w:tcMar>
              <w:top w:w="12" w:type="dxa"/>
              <w:left w:w="12" w:type="dxa"/>
              <w:bottom w:w="0" w:type="dxa"/>
              <w:right w:w="12" w:type="dxa"/>
            </w:tcMar>
          </w:tcPr>
          <w:p w:rsidR="00C5294D" w:rsidRPr="00322950" w:rsidRDefault="007A198C">
            <w:pPr>
              <w:widowControl/>
              <w:jc w:val="center"/>
              <w:rPr>
                <w:rFonts w:cs="Calibri"/>
                <w:b/>
                <w:bCs/>
                <w:sz w:val="18"/>
                <w:szCs w:val="18"/>
                <w:lang w:bidi="ar"/>
              </w:rPr>
            </w:pPr>
            <w:r w:rsidRPr="00322950">
              <w:rPr>
                <w:rFonts w:cs="Calibri"/>
                <w:b/>
                <w:bCs/>
                <w:sz w:val="18"/>
                <w:szCs w:val="18"/>
                <w:lang w:bidi="ar"/>
              </w:rPr>
              <w:t>16+2+1</w:t>
            </w:r>
            <w:r w:rsidRPr="00322950">
              <w:rPr>
                <w:rFonts w:cs="Calibri" w:hint="eastAsia"/>
                <w:b/>
                <w:bCs/>
                <w:sz w:val="18"/>
                <w:szCs w:val="18"/>
                <w:lang w:bidi="ar"/>
              </w:rPr>
              <w:t>+1</w:t>
            </w:r>
            <w:r w:rsidRPr="00322950">
              <w:rPr>
                <w:rFonts w:cs="Calibri" w:hint="eastAsia"/>
                <w:b/>
                <w:bCs/>
                <w:sz w:val="18"/>
                <w:szCs w:val="18"/>
                <w:lang w:bidi="ar"/>
              </w:rPr>
              <w:t>周</w:t>
            </w:r>
          </w:p>
        </w:tc>
        <w:tc>
          <w:tcPr>
            <w:tcW w:w="699" w:type="dxa"/>
            <w:tcBorders>
              <w:bottom w:val="single" w:sz="4" w:space="0" w:color="000000"/>
            </w:tcBorders>
            <w:tcMar>
              <w:top w:w="12" w:type="dxa"/>
              <w:left w:w="12" w:type="dxa"/>
              <w:bottom w:w="0" w:type="dxa"/>
              <w:right w:w="12" w:type="dxa"/>
            </w:tcMar>
          </w:tcPr>
          <w:p w:rsidR="00C5294D" w:rsidRPr="00322950" w:rsidRDefault="007A198C">
            <w:pPr>
              <w:widowControl/>
              <w:jc w:val="center"/>
              <w:rPr>
                <w:rFonts w:cs="Calibri"/>
                <w:b/>
                <w:bCs/>
                <w:sz w:val="18"/>
                <w:szCs w:val="18"/>
                <w:lang w:bidi="ar"/>
              </w:rPr>
            </w:pPr>
            <w:r w:rsidRPr="00322950">
              <w:rPr>
                <w:rFonts w:cs="Calibri" w:hint="eastAsia"/>
                <w:b/>
                <w:bCs/>
                <w:sz w:val="18"/>
                <w:szCs w:val="18"/>
                <w:lang w:bidi="ar"/>
              </w:rPr>
              <w:t>16+1+1+2</w:t>
            </w:r>
            <w:r w:rsidRPr="00322950">
              <w:rPr>
                <w:rFonts w:cs="Calibri" w:hint="eastAsia"/>
                <w:b/>
                <w:bCs/>
                <w:sz w:val="18"/>
                <w:szCs w:val="18"/>
                <w:lang w:bidi="ar"/>
              </w:rPr>
              <w:t>周</w:t>
            </w:r>
          </w:p>
        </w:tc>
        <w:tc>
          <w:tcPr>
            <w:tcW w:w="591" w:type="dxa"/>
            <w:gridSpan w:val="2"/>
            <w:tcBorders>
              <w:bottom w:val="single" w:sz="4" w:space="0" w:color="000000"/>
            </w:tcBorders>
            <w:tcMar>
              <w:top w:w="12" w:type="dxa"/>
              <w:left w:w="12" w:type="dxa"/>
              <w:bottom w:w="0" w:type="dxa"/>
              <w:right w:w="12" w:type="dxa"/>
            </w:tcMar>
          </w:tcPr>
          <w:p w:rsidR="00C5294D" w:rsidRPr="00322950" w:rsidRDefault="007A198C">
            <w:pPr>
              <w:widowControl/>
              <w:jc w:val="center"/>
              <w:rPr>
                <w:rFonts w:cs="Calibri"/>
                <w:b/>
                <w:bCs/>
                <w:sz w:val="18"/>
                <w:szCs w:val="18"/>
                <w:lang w:bidi="ar"/>
              </w:rPr>
            </w:pPr>
            <w:r w:rsidRPr="00322950">
              <w:rPr>
                <w:rFonts w:cs="Calibri" w:hint="eastAsia"/>
                <w:b/>
                <w:bCs/>
                <w:sz w:val="18"/>
                <w:szCs w:val="18"/>
                <w:lang w:bidi="ar"/>
              </w:rPr>
              <w:t>20</w:t>
            </w:r>
            <w:r w:rsidRPr="00322950">
              <w:rPr>
                <w:rFonts w:cs="Calibri" w:hint="eastAsia"/>
                <w:b/>
                <w:bCs/>
                <w:sz w:val="18"/>
                <w:szCs w:val="18"/>
                <w:lang w:bidi="ar"/>
              </w:rPr>
              <w:t>周</w:t>
            </w:r>
          </w:p>
        </w:tc>
        <w:tc>
          <w:tcPr>
            <w:tcW w:w="694" w:type="dxa"/>
            <w:tcBorders>
              <w:bottom w:val="single" w:sz="4" w:space="0" w:color="000000"/>
            </w:tcBorders>
            <w:tcMar>
              <w:top w:w="12" w:type="dxa"/>
              <w:left w:w="12" w:type="dxa"/>
              <w:bottom w:w="0" w:type="dxa"/>
              <w:right w:w="12" w:type="dxa"/>
            </w:tcMar>
          </w:tcPr>
          <w:p w:rsidR="00C5294D" w:rsidRPr="00322950" w:rsidRDefault="007A198C">
            <w:pPr>
              <w:widowControl/>
              <w:jc w:val="center"/>
              <w:rPr>
                <w:rFonts w:cs="Calibri"/>
                <w:b/>
                <w:bCs/>
                <w:sz w:val="18"/>
                <w:szCs w:val="18"/>
                <w:lang w:bidi="ar"/>
              </w:rPr>
            </w:pPr>
            <w:r w:rsidRPr="00322950">
              <w:rPr>
                <w:rFonts w:cs="Calibri" w:hint="eastAsia"/>
                <w:b/>
                <w:bCs/>
                <w:sz w:val="18"/>
                <w:szCs w:val="18"/>
                <w:lang w:bidi="ar"/>
              </w:rPr>
              <w:t>20</w:t>
            </w:r>
            <w:r w:rsidRPr="00322950">
              <w:rPr>
                <w:rFonts w:cs="Calibri" w:hint="eastAsia"/>
                <w:b/>
                <w:bCs/>
                <w:sz w:val="18"/>
                <w:szCs w:val="18"/>
                <w:lang w:bidi="ar"/>
              </w:rPr>
              <w:t>周</w:t>
            </w:r>
          </w:p>
        </w:tc>
        <w:tc>
          <w:tcPr>
            <w:tcW w:w="566" w:type="dxa"/>
            <w:vMerge/>
            <w:tcBorders>
              <w:bottom w:val="single" w:sz="4" w:space="0" w:color="000000"/>
            </w:tcBorders>
            <w:tcMar>
              <w:top w:w="12" w:type="dxa"/>
              <w:left w:w="12" w:type="dxa"/>
              <w:bottom w:w="0" w:type="dxa"/>
              <w:right w:w="12" w:type="dxa"/>
            </w:tcMar>
            <w:vAlign w:val="center"/>
          </w:tcPr>
          <w:p w:rsidR="00C5294D" w:rsidRPr="00322950" w:rsidRDefault="00C5294D">
            <w:pPr>
              <w:widowControl/>
              <w:jc w:val="center"/>
              <w:rPr>
                <w:rFonts w:cs="Calibri"/>
                <w:b/>
                <w:bCs/>
                <w:sz w:val="18"/>
                <w:szCs w:val="18"/>
                <w:lang w:bidi="ar"/>
              </w:rPr>
            </w:pPr>
          </w:p>
        </w:tc>
        <w:tc>
          <w:tcPr>
            <w:tcW w:w="710" w:type="dxa"/>
            <w:tcBorders>
              <w:bottom w:val="single" w:sz="4" w:space="0" w:color="000000"/>
            </w:tcBorders>
            <w:noWrap/>
            <w:tcMar>
              <w:top w:w="12" w:type="dxa"/>
              <w:left w:w="12" w:type="dxa"/>
              <w:bottom w:w="0" w:type="dxa"/>
              <w:right w:w="12" w:type="dxa"/>
            </w:tcMar>
            <w:vAlign w:val="center"/>
          </w:tcPr>
          <w:p w:rsidR="00C5294D" w:rsidRPr="00322950" w:rsidRDefault="007A198C">
            <w:pPr>
              <w:widowControl/>
              <w:jc w:val="center"/>
              <w:rPr>
                <w:rFonts w:cs="Calibri"/>
                <w:b/>
                <w:bCs/>
                <w:sz w:val="18"/>
                <w:szCs w:val="18"/>
                <w:lang w:bidi="ar"/>
              </w:rPr>
            </w:pPr>
            <w:r w:rsidRPr="00322950">
              <w:rPr>
                <w:rFonts w:cs="Calibri"/>
                <w:b/>
                <w:bCs/>
                <w:sz w:val="18"/>
                <w:szCs w:val="18"/>
                <w:lang w:bidi="ar"/>
              </w:rPr>
              <w:t>学期</w:t>
            </w:r>
          </w:p>
        </w:tc>
      </w:tr>
      <w:tr w:rsidR="00322950" w:rsidRPr="00322950">
        <w:trPr>
          <w:trHeight w:hRule="exact" w:val="366"/>
        </w:trPr>
        <w:tc>
          <w:tcPr>
            <w:tcW w:w="410" w:type="dxa"/>
            <w:vMerge w:val="restart"/>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公共课</w:t>
            </w:r>
          </w:p>
        </w:tc>
        <w:tc>
          <w:tcPr>
            <w:tcW w:w="1335" w:type="dxa"/>
            <w:gridSpan w:val="2"/>
            <w:vMerge w:val="restart"/>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公共基础必修课</w:t>
            </w: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p>
        </w:tc>
        <w:tc>
          <w:tcPr>
            <w:tcW w:w="3302" w:type="dxa"/>
            <w:gridSpan w:val="3"/>
            <w:tcMar>
              <w:top w:w="12" w:type="dxa"/>
              <w:left w:w="12" w:type="dxa"/>
              <w:bottom w:w="0" w:type="dxa"/>
              <w:right w:w="12" w:type="dxa"/>
            </w:tcMar>
            <w:vAlign w:val="center"/>
          </w:tcPr>
          <w:p w:rsidR="00C37E88" w:rsidRPr="00322950" w:rsidRDefault="00C37E88" w:rsidP="00C37E88">
            <w:pPr>
              <w:widowControl/>
              <w:tabs>
                <w:tab w:val="center" w:pos="1732"/>
                <w:tab w:val="right" w:pos="3344"/>
              </w:tabs>
              <w:jc w:val="left"/>
              <w:rPr>
                <w:rFonts w:cs="Calibri"/>
                <w:sz w:val="18"/>
                <w:szCs w:val="18"/>
              </w:rPr>
            </w:pPr>
            <w:r w:rsidRPr="00322950">
              <w:rPr>
                <w:rFonts w:cs="Calibri" w:hint="eastAsia"/>
                <w:sz w:val="18"/>
                <w:szCs w:val="18"/>
              </w:rPr>
              <w:tab/>
            </w:r>
            <w:r w:rsidRPr="00322950">
              <w:rPr>
                <w:rFonts w:cs="Calibri"/>
                <w:sz w:val="18"/>
                <w:szCs w:val="18"/>
              </w:rPr>
              <w:t>思想道德与法</w:t>
            </w:r>
            <w:r w:rsidRPr="00322950">
              <w:rPr>
                <w:rFonts w:cs="Calibri" w:hint="eastAsia"/>
                <w:sz w:val="18"/>
                <w:szCs w:val="18"/>
              </w:rPr>
              <w:t>治</w:t>
            </w:r>
            <w:r w:rsidRPr="00322950">
              <w:rPr>
                <w:rFonts w:cs="Calibri" w:hint="eastAsia"/>
                <w:sz w:val="18"/>
                <w:szCs w:val="18"/>
              </w:rPr>
              <w:tab/>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9999991110</w:t>
            </w:r>
          </w:p>
        </w:tc>
        <w:tc>
          <w:tcPr>
            <w:tcW w:w="502"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3</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48</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40</w:t>
            </w:r>
          </w:p>
        </w:tc>
        <w:tc>
          <w:tcPr>
            <w:tcW w:w="567"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8</w:t>
            </w:r>
          </w:p>
        </w:tc>
        <w:tc>
          <w:tcPr>
            <w:tcW w:w="642"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w:t>
            </w:r>
          </w:p>
        </w:tc>
        <w:tc>
          <w:tcPr>
            <w:tcW w:w="645"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86"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9"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noWrap/>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K</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sz w:val="22"/>
                <w:szCs w:val="22"/>
                <w:lang w:bidi="ar"/>
              </w:rPr>
              <w:t>1</w:t>
            </w:r>
          </w:p>
        </w:tc>
      </w:tr>
      <w:tr w:rsidR="00322950" w:rsidRPr="00322950" w:rsidTr="0058388C">
        <w:trPr>
          <w:trHeight w:hRule="exact" w:val="348"/>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毛泽东思想和中国特色社会主义理论体系</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9999991111</w:t>
            </w:r>
          </w:p>
        </w:tc>
        <w:tc>
          <w:tcPr>
            <w:tcW w:w="502"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36</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28</w:t>
            </w:r>
          </w:p>
        </w:tc>
        <w:tc>
          <w:tcPr>
            <w:tcW w:w="567"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8</w:t>
            </w:r>
          </w:p>
        </w:tc>
        <w:tc>
          <w:tcPr>
            <w:tcW w:w="642"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586"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9"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noWrap/>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K</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sz w:val="22"/>
                <w:szCs w:val="22"/>
                <w:lang w:bidi="ar"/>
              </w:rPr>
              <w:t>2</w:t>
            </w:r>
          </w:p>
        </w:tc>
      </w:tr>
      <w:tr w:rsidR="00322950" w:rsidRPr="00322950" w:rsidTr="0058388C">
        <w:trPr>
          <w:trHeight w:hRule="exact" w:val="284"/>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习近平新时代中国特色社会主义思想概论</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ascii="Calibri" w:hAnsi="Calibri" w:cs="Calibri"/>
                <w:sz w:val="18"/>
                <w:szCs w:val="18"/>
              </w:rPr>
            </w:pPr>
            <w:r w:rsidRPr="00322950">
              <w:rPr>
                <w:rFonts w:ascii="Calibri" w:hAnsi="Calibri" w:cs="Calibri" w:hint="eastAsia"/>
                <w:sz w:val="18"/>
                <w:szCs w:val="18"/>
                <w:lang w:bidi="ar"/>
              </w:rPr>
              <w:t>9999991113</w:t>
            </w:r>
          </w:p>
        </w:tc>
        <w:tc>
          <w:tcPr>
            <w:tcW w:w="502"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3</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54</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44</w:t>
            </w:r>
          </w:p>
        </w:tc>
        <w:tc>
          <w:tcPr>
            <w:tcW w:w="567"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18"/>
                <w:szCs w:val="18"/>
              </w:rPr>
            </w:pPr>
            <w:r w:rsidRPr="00322950">
              <w:rPr>
                <w:rFonts w:cstheme="minorHAnsi" w:hint="eastAsia"/>
                <w:sz w:val="18"/>
                <w:szCs w:val="18"/>
              </w:rPr>
              <w:t>10</w:t>
            </w:r>
          </w:p>
        </w:tc>
        <w:tc>
          <w:tcPr>
            <w:tcW w:w="642"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3</w:t>
            </w:r>
          </w:p>
        </w:tc>
        <w:tc>
          <w:tcPr>
            <w:tcW w:w="586"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9"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noWrap/>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K</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cs="Calibri" w:hint="eastAsia"/>
                <w:sz w:val="22"/>
                <w:szCs w:val="22"/>
                <w:lang w:bidi="ar"/>
              </w:rPr>
              <w:t>2</w:t>
            </w:r>
          </w:p>
        </w:tc>
      </w:tr>
      <w:tr w:rsidR="00322950" w:rsidRPr="00322950">
        <w:trPr>
          <w:trHeight w:hRule="exact" w:val="250"/>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4</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形势与政策</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9999991150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1</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16</w:t>
            </w:r>
          </w:p>
        </w:tc>
        <w:tc>
          <w:tcPr>
            <w:tcW w:w="3857"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专题讲座</w:t>
            </w: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C</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highlight w:val="yellow"/>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5</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军事理论</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9999991140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36</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0</w:t>
            </w:r>
          </w:p>
        </w:tc>
        <w:tc>
          <w:tcPr>
            <w:tcW w:w="3857"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可以学习网络课程</w:t>
            </w: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C</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highlight w:val="yellow"/>
                <w:lang w:bidi="ar"/>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军事技能</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9999991141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48</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48</w:t>
            </w:r>
          </w:p>
        </w:tc>
        <w:tc>
          <w:tcPr>
            <w:tcW w:w="3857"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C</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r>
      <w:tr w:rsidR="00322950" w:rsidRPr="00322950">
        <w:trPr>
          <w:trHeight w:hRule="exact" w:val="376"/>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7</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大学生职业发展与就业指导</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9999991151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16</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10</w:t>
            </w:r>
          </w:p>
        </w:tc>
        <w:tc>
          <w:tcPr>
            <w:tcW w:w="3857"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专题讲座</w:t>
            </w: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C</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8</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创新创业基础</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9999991142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16</w:t>
            </w:r>
          </w:p>
        </w:tc>
        <w:tc>
          <w:tcPr>
            <w:tcW w:w="3857"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专题讲座</w:t>
            </w: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C</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9</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心理卫生与健康教育</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9999991143</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22</w:t>
            </w:r>
          </w:p>
        </w:tc>
        <w:tc>
          <w:tcPr>
            <w:tcW w:w="3857"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专题讲座</w:t>
            </w: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cstheme="minorHAnsi"/>
                <w:sz w:val="22"/>
                <w:szCs w:val="22"/>
              </w:rPr>
            </w:pPr>
            <w:r w:rsidRPr="00322950">
              <w:rPr>
                <w:rFonts w:cstheme="minorHAnsi" w:hint="eastAsia"/>
                <w:sz w:val="22"/>
                <w:szCs w:val="22"/>
              </w:rPr>
              <w:t>C</w:t>
            </w: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10</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体育与健康</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9999991144</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6</w:t>
            </w:r>
            <w:r w:rsidRPr="00322950">
              <w:rPr>
                <w:rFonts w:cs="Calibri" w:hint="eastAsia"/>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w:t>
            </w:r>
            <w:r w:rsidRPr="00322950">
              <w:rPr>
                <w:rFonts w:cs="Calibri" w:hint="eastAsia"/>
                <w:sz w:val="18"/>
                <w:szCs w:val="18"/>
                <w:lang w:bidi="ar"/>
              </w:rPr>
              <w:t>2</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w:t>
            </w:r>
            <w:r w:rsidRPr="00322950">
              <w:rPr>
                <w:rFonts w:cs="Calibri" w:hint="eastAsia"/>
                <w:sz w:val="18"/>
                <w:szCs w:val="18"/>
                <w:lang w:bidi="ar"/>
              </w:rPr>
              <w:t>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sz w:val="18"/>
                <w:szCs w:val="18"/>
                <w:lang w:bidi="ar"/>
              </w:rPr>
              <w:t>、</w:t>
            </w:r>
            <w:r w:rsidRPr="00322950">
              <w:rPr>
                <w:rFonts w:cs="Calibri"/>
                <w:sz w:val="18"/>
                <w:szCs w:val="18"/>
                <w:lang w:bidi="ar"/>
              </w:rPr>
              <w:t>2</w:t>
            </w: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hint="eastAsia"/>
                <w:sz w:val="18"/>
                <w:szCs w:val="18"/>
                <w:lang w:bidi="ar"/>
              </w:rPr>
              <w:t>1</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英语</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9999991112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6</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100</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80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20</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4</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K</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sz w:val="18"/>
                <w:szCs w:val="18"/>
                <w:lang w:bidi="ar"/>
              </w:rPr>
              <w:t>、</w:t>
            </w:r>
            <w:r w:rsidRPr="00322950">
              <w:rPr>
                <w:rFonts w:cs="Calibri"/>
                <w:sz w:val="18"/>
                <w:szCs w:val="18"/>
                <w:lang w:bidi="ar"/>
              </w:rPr>
              <w:t>2</w:t>
            </w: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hint="eastAsia"/>
                <w:sz w:val="18"/>
                <w:szCs w:val="18"/>
                <w:lang w:bidi="ar"/>
              </w:rPr>
              <w:t>2</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hint="eastAsia"/>
                <w:sz w:val="18"/>
                <w:szCs w:val="18"/>
                <w:lang w:bidi="ar"/>
              </w:rPr>
              <w:t>信息技术</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hAnsi="Calibri" w:cs="Calibri" w:hint="eastAsia"/>
                <w:sz w:val="18"/>
                <w:szCs w:val="18"/>
                <w:lang w:bidi="ar"/>
              </w:rPr>
              <w:t>9999991114</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hint="eastAsia"/>
                <w:sz w:val="18"/>
                <w:szCs w:val="18"/>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hint="eastAsia"/>
                <w:sz w:val="18"/>
                <w:szCs w:val="18"/>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hint="eastAsia"/>
                <w:sz w:val="18"/>
                <w:szCs w:val="18"/>
              </w:rPr>
              <w:t>22</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hint="eastAsia"/>
                <w:sz w:val="18"/>
                <w:szCs w:val="18"/>
              </w:rPr>
              <w:t>42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hint="eastAsia"/>
                <w:sz w:val="18"/>
                <w:szCs w:val="18"/>
              </w:rPr>
              <w:t>4</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p>
        </w:tc>
        <w:tc>
          <w:tcPr>
            <w:tcW w:w="566" w:type="dxa"/>
            <w:noWrap/>
            <w:tcMar>
              <w:top w:w="12" w:type="dxa"/>
              <w:left w:w="12" w:type="dxa"/>
              <w:bottom w:w="0" w:type="dxa"/>
              <w:right w:w="12" w:type="dxa"/>
            </w:tcMar>
            <w:vAlign w:val="center"/>
          </w:tcPr>
          <w:p w:rsidR="00C37E88" w:rsidRPr="00322950" w:rsidRDefault="00C37E88" w:rsidP="00C37E88">
            <w:pPr>
              <w:widowControl/>
              <w:jc w:val="center"/>
              <w:rPr>
                <w:rFonts w:ascii="Calibri" w:eastAsiaTheme="minorEastAsia" w:hAnsi="Calibri" w:cs="Calibri"/>
                <w:sz w:val="22"/>
                <w:szCs w:val="22"/>
              </w:rPr>
            </w:pPr>
            <w:r w:rsidRPr="00322950">
              <w:rPr>
                <w:rFonts w:ascii="Calibri" w:eastAsiaTheme="minorEastAsia" w:hAnsi="Calibri"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hint="eastAsia"/>
                <w:sz w:val="18"/>
                <w:szCs w:val="18"/>
              </w:rPr>
              <w:t>1</w:t>
            </w: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hint="eastAsia"/>
                <w:sz w:val="18"/>
                <w:szCs w:val="18"/>
                <w:lang w:bidi="ar"/>
              </w:rPr>
              <w:t>3</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大学生礼仪</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9</w:t>
            </w:r>
            <w:r w:rsidRPr="00322950">
              <w:rPr>
                <w:rFonts w:cs="Calibri"/>
                <w:sz w:val="18"/>
                <w:szCs w:val="18"/>
              </w:rPr>
              <w:t>999991016</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10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w:t>
            </w:r>
          </w:p>
        </w:tc>
      </w:tr>
      <w:tr w:rsidR="00322950" w:rsidRPr="00322950" w:rsidTr="00C37E88">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hint="eastAsia"/>
                <w:sz w:val="18"/>
                <w:szCs w:val="18"/>
                <w:lang w:bidi="ar"/>
              </w:rPr>
              <w:t>4</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禁毒教育</w:t>
            </w:r>
          </w:p>
        </w:tc>
        <w:tc>
          <w:tcPr>
            <w:tcW w:w="102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9999991152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16</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16</w:t>
            </w:r>
          </w:p>
        </w:tc>
        <w:tc>
          <w:tcPr>
            <w:tcW w:w="3857"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专题讲座</w:t>
            </w: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r>
      <w:tr w:rsidR="00322950" w:rsidRPr="00322950" w:rsidTr="00C37E88">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hint="eastAsia"/>
                <w:sz w:val="18"/>
                <w:szCs w:val="18"/>
                <w:lang w:bidi="ar"/>
              </w:rPr>
              <w:t>5</w:t>
            </w:r>
          </w:p>
        </w:tc>
        <w:tc>
          <w:tcPr>
            <w:tcW w:w="3302"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劳动教育</w:t>
            </w:r>
          </w:p>
        </w:tc>
        <w:tc>
          <w:tcPr>
            <w:tcW w:w="1027"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9999991153</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96</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96</w:t>
            </w:r>
          </w:p>
        </w:tc>
        <w:tc>
          <w:tcPr>
            <w:tcW w:w="3857"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前</w:t>
            </w:r>
            <w:r w:rsidRPr="00322950">
              <w:rPr>
                <w:rFonts w:cs="Calibri"/>
                <w:sz w:val="18"/>
                <w:szCs w:val="18"/>
                <w:lang w:bidi="ar"/>
              </w:rPr>
              <w:t>4</w:t>
            </w:r>
            <w:r w:rsidRPr="00322950">
              <w:rPr>
                <w:rFonts w:cs="Calibri"/>
                <w:sz w:val="18"/>
                <w:szCs w:val="18"/>
                <w:lang w:bidi="ar"/>
              </w:rPr>
              <w:t>学期每周一节课或每学期一周</w:t>
            </w:r>
          </w:p>
        </w:tc>
        <w:tc>
          <w:tcPr>
            <w:tcW w:w="566" w:type="dxa"/>
            <w:vAlign w:val="center"/>
          </w:tcPr>
          <w:p w:rsidR="00C37E88" w:rsidRPr="00322950" w:rsidRDefault="00C37E88" w:rsidP="00C37E88">
            <w:pPr>
              <w:widowControl/>
              <w:jc w:val="center"/>
              <w:rPr>
                <w:rFonts w:cs="Calibri"/>
                <w:sz w:val="18"/>
                <w:szCs w:val="18"/>
              </w:rPr>
            </w:pPr>
            <w:r w:rsidRPr="00322950">
              <w:rPr>
                <w:rFonts w:cs="Calibri" w:hint="eastAsia"/>
                <w:sz w:val="18"/>
                <w:szCs w:val="18"/>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r>
      <w:tr w:rsidR="00322950" w:rsidRPr="00322950">
        <w:trPr>
          <w:trHeight w:hRule="exact" w:val="283"/>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5106"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rPr>
              <w:t>小计</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sz w:val="18"/>
                <w:szCs w:val="18"/>
              </w:rPr>
              <w:fldChar w:fldCharType="begin"/>
            </w:r>
            <w:r w:rsidRPr="00322950">
              <w:rPr>
                <w:rFonts w:ascii="Calibri" w:eastAsia="Calibri" w:hAnsi="Calibri" w:cs="Calibri"/>
                <w:sz w:val="18"/>
                <w:szCs w:val="18"/>
              </w:rPr>
              <w:instrText xml:space="preserve"> </w:instrText>
            </w:r>
            <w:r w:rsidRPr="00322950">
              <w:rPr>
                <w:rFonts w:ascii="Calibri" w:eastAsia="Calibri" w:hAnsi="Calibri" w:cs="Calibri" w:hint="eastAsia"/>
                <w:sz w:val="18"/>
                <w:szCs w:val="18"/>
              </w:rPr>
              <w:instrText>=SUM(ABOVE)</w:instrText>
            </w:r>
            <w:r w:rsidRPr="00322950">
              <w:rPr>
                <w:rFonts w:ascii="Calibri" w:eastAsia="Calibri" w:hAnsi="Calibri" w:cs="Calibri"/>
                <w:sz w:val="18"/>
                <w:szCs w:val="18"/>
              </w:rPr>
              <w:instrText xml:space="preserve"> </w:instrText>
            </w:r>
            <w:r w:rsidRPr="00322950">
              <w:rPr>
                <w:rFonts w:ascii="Calibri" w:eastAsia="Calibri" w:hAnsi="Calibri" w:cs="Calibri"/>
                <w:sz w:val="18"/>
                <w:szCs w:val="18"/>
              </w:rPr>
              <w:fldChar w:fldCharType="separate"/>
            </w:r>
            <w:r w:rsidRPr="00322950">
              <w:rPr>
                <w:rFonts w:ascii="Calibri" w:eastAsia="Calibri" w:hAnsi="Calibri" w:cs="Calibri"/>
                <w:noProof/>
                <w:sz w:val="18"/>
                <w:szCs w:val="18"/>
              </w:rPr>
              <w:t>37</w:t>
            </w:r>
            <w:r w:rsidRPr="00322950">
              <w:rPr>
                <w:rFonts w:ascii="Calibri" w:eastAsia="Calibri" w:hAnsi="Calibri" w:cs="Calibri"/>
                <w:sz w:val="18"/>
                <w:szCs w:val="18"/>
              </w:rPr>
              <w:fldChar w:fldCharType="end"/>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sz w:val="18"/>
                <w:szCs w:val="18"/>
              </w:rPr>
              <w:fldChar w:fldCharType="begin"/>
            </w:r>
            <w:r w:rsidRPr="00322950">
              <w:rPr>
                <w:rFonts w:ascii="Calibri" w:eastAsia="Calibri" w:hAnsi="Calibri" w:cs="Calibri"/>
                <w:sz w:val="18"/>
                <w:szCs w:val="18"/>
              </w:rPr>
              <w:instrText xml:space="preserve"> </w:instrText>
            </w:r>
            <w:r w:rsidRPr="00322950">
              <w:rPr>
                <w:rFonts w:ascii="Calibri" w:eastAsia="Calibri" w:hAnsi="Calibri" w:cs="Calibri" w:hint="eastAsia"/>
                <w:sz w:val="18"/>
                <w:szCs w:val="18"/>
              </w:rPr>
              <w:instrText>=SUM(ABOVE)</w:instrText>
            </w:r>
            <w:r w:rsidRPr="00322950">
              <w:rPr>
                <w:rFonts w:ascii="Calibri" w:eastAsia="Calibri" w:hAnsi="Calibri" w:cs="Calibri"/>
                <w:sz w:val="18"/>
                <w:szCs w:val="18"/>
              </w:rPr>
              <w:instrText xml:space="preserve"> </w:instrText>
            </w:r>
            <w:r w:rsidRPr="00322950">
              <w:rPr>
                <w:rFonts w:ascii="Calibri" w:eastAsia="Calibri" w:hAnsi="Calibri" w:cs="Calibri"/>
                <w:sz w:val="18"/>
                <w:szCs w:val="18"/>
              </w:rPr>
              <w:fldChar w:fldCharType="separate"/>
            </w:r>
            <w:r w:rsidRPr="00322950">
              <w:rPr>
                <w:rFonts w:ascii="Calibri" w:eastAsia="Calibri" w:hAnsi="Calibri" w:cs="Calibri"/>
                <w:noProof/>
                <w:sz w:val="18"/>
                <w:szCs w:val="18"/>
              </w:rPr>
              <w:t>706</w:t>
            </w:r>
            <w:r w:rsidRPr="00322950">
              <w:rPr>
                <w:rFonts w:ascii="Calibri" w:eastAsia="Calibri" w:hAnsi="Calibri" w:cs="Calibri"/>
                <w:sz w:val="18"/>
                <w:szCs w:val="18"/>
              </w:rPr>
              <w:fldChar w:fldCharType="end"/>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sz w:val="18"/>
                <w:szCs w:val="18"/>
              </w:rPr>
              <w:fldChar w:fldCharType="begin"/>
            </w:r>
            <w:r w:rsidRPr="00322950">
              <w:rPr>
                <w:rFonts w:ascii="Calibri" w:eastAsia="Calibri" w:hAnsi="Calibri" w:cs="Calibri"/>
                <w:sz w:val="18"/>
                <w:szCs w:val="18"/>
              </w:rPr>
              <w:instrText xml:space="preserve"> </w:instrText>
            </w:r>
            <w:r w:rsidRPr="00322950">
              <w:rPr>
                <w:rFonts w:ascii="Calibri" w:eastAsia="Calibri" w:hAnsi="Calibri" w:cs="Calibri" w:hint="eastAsia"/>
                <w:sz w:val="18"/>
                <w:szCs w:val="18"/>
              </w:rPr>
              <w:instrText>=SUM(ABOVE)</w:instrText>
            </w:r>
            <w:r w:rsidRPr="00322950">
              <w:rPr>
                <w:rFonts w:ascii="Calibri" w:eastAsia="Calibri" w:hAnsi="Calibri" w:cs="Calibri"/>
                <w:sz w:val="18"/>
                <w:szCs w:val="18"/>
              </w:rPr>
              <w:instrText xml:space="preserve"> </w:instrText>
            </w:r>
            <w:r w:rsidRPr="00322950">
              <w:rPr>
                <w:rFonts w:ascii="Calibri" w:eastAsia="Calibri" w:hAnsi="Calibri" w:cs="Calibri"/>
                <w:sz w:val="18"/>
                <w:szCs w:val="18"/>
              </w:rPr>
              <w:fldChar w:fldCharType="separate"/>
            </w:r>
            <w:r w:rsidRPr="00322950">
              <w:rPr>
                <w:rFonts w:ascii="Calibri" w:eastAsia="Calibri" w:hAnsi="Calibri" w:cs="Calibri"/>
                <w:noProof/>
                <w:sz w:val="18"/>
                <w:szCs w:val="18"/>
              </w:rPr>
              <w:t>340</w:t>
            </w:r>
            <w:r w:rsidRPr="00322950">
              <w:rPr>
                <w:rFonts w:ascii="Calibri" w:eastAsia="Calibri" w:hAnsi="Calibri" w:cs="Calibri"/>
                <w:sz w:val="18"/>
                <w:szCs w:val="18"/>
              </w:rPr>
              <w:fldChar w:fldCharType="end"/>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ascii="Calibri" w:eastAsia="Calibri" w:hAnsi="Calibri" w:cs="Calibri"/>
                <w:sz w:val="18"/>
                <w:szCs w:val="18"/>
              </w:rPr>
            </w:pPr>
            <w:r w:rsidRPr="00322950">
              <w:rPr>
                <w:rFonts w:ascii="Calibri" w:eastAsia="Calibri" w:hAnsi="Calibri" w:cs="Calibri"/>
                <w:sz w:val="18"/>
                <w:szCs w:val="18"/>
              </w:rPr>
              <w:fldChar w:fldCharType="begin"/>
            </w:r>
            <w:r w:rsidRPr="00322950">
              <w:rPr>
                <w:rFonts w:ascii="Calibri" w:eastAsia="Calibri" w:hAnsi="Calibri" w:cs="Calibri"/>
                <w:sz w:val="18"/>
                <w:szCs w:val="18"/>
              </w:rPr>
              <w:instrText xml:space="preserve"> </w:instrText>
            </w:r>
            <w:r w:rsidRPr="00322950">
              <w:rPr>
                <w:rFonts w:ascii="Calibri" w:eastAsia="Calibri" w:hAnsi="Calibri" w:cs="Calibri" w:hint="eastAsia"/>
                <w:sz w:val="18"/>
                <w:szCs w:val="18"/>
              </w:rPr>
              <w:instrText>=SUM(ABOVE)</w:instrText>
            </w:r>
            <w:r w:rsidRPr="00322950">
              <w:rPr>
                <w:rFonts w:ascii="Calibri" w:eastAsia="Calibri" w:hAnsi="Calibri" w:cs="Calibri"/>
                <w:sz w:val="18"/>
                <w:szCs w:val="18"/>
              </w:rPr>
              <w:instrText xml:space="preserve"> </w:instrText>
            </w:r>
            <w:r w:rsidRPr="00322950">
              <w:rPr>
                <w:rFonts w:ascii="Calibri" w:eastAsia="Calibri" w:hAnsi="Calibri" w:cs="Calibri"/>
                <w:sz w:val="18"/>
                <w:szCs w:val="18"/>
              </w:rPr>
              <w:fldChar w:fldCharType="separate"/>
            </w:r>
            <w:r w:rsidRPr="00322950">
              <w:rPr>
                <w:rFonts w:ascii="Calibri" w:eastAsia="Calibri" w:hAnsi="Calibri" w:cs="Calibri"/>
                <w:noProof/>
                <w:sz w:val="18"/>
                <w:szCs w:val="18"/>
              </w:rPr>
              <w:t>366</w:t>
            </w:r>
            <w:r w:rsidRPr="00322950">
              <w:rPr>
                <w:rFonts w:ascii="Calibri" w:eastAsia="Calibri" w:hAnsi="Calibri" w:cs="Calibri"/>
                <w:sz w:val="18"/>
                <w:szCs w:val="18"/>
              </w:rPr>
              <w:fldChar w:fldCharType="end"/>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13</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9</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37"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c>
          <w:tcPr>
            <w:tcW w:w="710"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r>
      <w:tr w:rsidR="00322950" w:rsidRPr="00322950">
        <w:trPr>
          <w:trHeight w:hRule="exact" w:val="30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17" w:type="dxa"/>
            <w:vMerge w:val="restart"/>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公共基础选修课</w:t>
            </w:r>
          </w:p>
        </w:tc>
        <w:tc>
          <w:tcPr>
            <w:tcW w:w="918" w:type="dxa"/>
            <w:vMerge w:val="restart"/>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人文素养选修课</w:t>
            </w:r>
          </w:p>
          <w:p w:rsidR="00C37E88" w:rsidRPr="00322950" w:rsidRDefault="00C37E88" w:rsidP="00C37E88">
            <w:pPr>
              <w:widowControl/>
              <w:jc w:val="center"/>
              <w:rPr>
                <w:rFonts w:cs="Calibri"/>
                <w:sz w:val="18"/>
                <w:szCs w:val="18"/>
              </w:rPr>
            </w:pPr>
            <w:r w:rsidRPr="00322950">
              <w:rPr>
                <w:rFonts w:cs="Calibri" w:hint="eastAsia"/>
                <w:sz w:val="18"/>
                <w:szCs w:val="18"/>
                <w:lang w:bidi="ar"/>
              </w:rPr>
              <w:t>(3</w:t>
            </w:r>
            <w:r w:rsidRPr="00322950">
              <w:rPr>
                <w:rFonts w:cs="Calibri"/>
                <w:sz w:val="18"/>
                <w:szCs w:val="18"/>
                <w:lang w:bidi="ar"/>
              </w:rPr>
              <w:t>选</w:t>
            </w:r>
            <w:r w:rsidRPr="00322950">
              <w:rPr>
                <w:rFonts w:cs="Calibri" w:hint="eastAsia"/>
                <w:sz w:val="18"/>
                <w:szCs w:val="18"/>
                <w:lang w:bidi="ar"/>
              </w:rPr>
              <w:t>2)</w:t>
            </w: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G</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大学语文</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9999991640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22</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10</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hint="eastAsia"/>
                <w:sz w:val="18"/>
                <w:szCs w:val="18"/>
                <w:lang w:bidi="ar"/>
              </w:rPr>
              <w:t>2</w:t>
            </w:r>
            <w:r w:rsidRPr="00322950">
              <w:rPr>
                <w:sz w:val="18"/>
                <w:szCs w:val="18"/>
                <w:lang w:bidi="ar"/>
              </w:rPr>
              <w:t>*16</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17"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918" w:type="dxa"/>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G</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应用文写作</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9999991641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16</w:t>
            </w:r>
          </w:p>
        </w:tc>
        <w:tc>
          <w:tcPr>
            <w:tcW w:w="642"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tcPr>
          <w:p w:rsidR="00C37E88" w:rsidRPr="00322950" w:rsidRDefault="00C37E88" w:rsidP="00C37E88">
            <w:pPr>
              <w:rPr>
                <w:sz w:val="18"/>
                <w:szCs w:val="18"/>
              </w:rPr>
            </w:pPr>
            <w:r w:rsidRPr="00322950">
              <w:rPr>
                <w:rFonts w:hint="eastAsia"/>
                <w:sz w:val="18"/>
                <w:szCs w:val="18"/>
                <w:lang w:bidi="ar"/>
              </w:rPr>
              <w:t>2</w:t>
            </w:r>
            <w:r w:rsidRPr="00322950">
              <w:rPr>
                <w:sz w:val="18"/>
                <w:szCs w:val="18"/>
                <w:lang w:bidi="ar"/>
              </w:rPr>
              <w:t>*16</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17"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918" w:type="dxa"/>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G</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演讲与口才</w:t>
            </w:r>
            <w:r w:rsidRPr="00322950">
              <w:rPr>
                <w:rFonts w:cs="Calibri" w:hint="eastAsia"/>
                <w:sz w:val="18"/>
                <w:szCs w:val="18"/>
                <w:lang w:bidi="ar"/>
              </w:rPr>
              <w:t>(</w:t>
            </w:r>
            <w:r w:rsidRPr="00322950">
              <w:rPr>
                <w:rFonts w:cs="Calibri" w:hint="eastAsia"/>
                <w:sz w:val="18"/>
                <w:szCs w:val="18"/>
                <w:lang w:bidi="ar"/>
              </w:rPr>
              <w:t>普通话</w:t>
            </w:r>
            <w:r w:rsidRPr="00322950">
              <w:rPr>
                <w:rFonts w:cs="Calibri" w:hint="eastAsia"/>
                <w:sz w:val="18"/>
                <w:szCs w:val="18"/>
                <w:lang w:bidi="ar"/>
              </w:rPr>
              <w:t>)</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9999991652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16</w:t>
            </w:r>
          </w:p>
        </w:tc>
        <w:tc>
          <w:tcPr>
            <w:tcW w:w="642"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tcPr>
          <w:p w:rsidR="00C37E88" w:rsidRPr="00322950" w:rsidRDefault="00C37E88" w:rsidP="00C37E88">
            <w:pPr>
              <w:rPr>
                <w:sz w:val="18"/>
                <w:szCs w:val="18"/>
              </w:rPr>
            </w:pPr>
            <w:r w:rsidRPr="00322950">
              <w:rPr>
                <w:rFonts w:hint="eastAsia"/>
                <w:sz w:val="18"/>
                <w:szCs w:val="18"/>
                <w:lang w:bidi="ar"/>
              </w:rPr>
              <w:t>2</w:t>
            </w:r>
            <w:r w:rsidRPr="00322950">
              <w:rPr>
                <w:sz w:val="18"/>
                <w:szCs w:val="18"/>
                <w:lang w:bidi="ar"/>
              </w:rPr>
              <w:t>*16</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17"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918" w:type="dxa"/>
            <w:vMerge w:val="restart"/>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技能素养选修课</w:t>
            </w:r>
            <w:r w:rsidRPr="00322950">
              <w:rPr>
                <w:rFonts w:cs="Calibri" w:hint="eastAsia"/>
                <w:sz w:val="18"/>
                <w:szCs w:val="18"/>
                <w:lang w:bidi="ar"/>
              </w:rPr>
              <w:br/>
              <w:t>(</w:t>
            </w:r>
            <w:r w:rsidRPr="00322950">
              <w:rPr>
                <w:rFonts w:cs="Calibri"/>
                <w:sz w:val="18"/>
                <w:szCs w:val="18"/>
                <w:lang w:bidi="ar"/>
              </w:rPr>
              <w:t>3</w:t>
            </w:r>
            <w:r w:rsidRPr="00322950">
              <w:rPr>
                <w:rFonts w:cs="Calibri"/>
                <w:sz w:val="18"/>
                <w:szCs w:val="18"/>
                <w:lang w:bidi="ar"/>
              </w:rPr>
              <w:t>选</w:t>
            </w:r>
            <w:r w:rsidRPr="00322950">
              <w:rPr>
                <w:rFonts w:cs="Calibri"/>
                <w:sz w:val="18"/>
                <w:szCs w:val="18"/>
                <w:lang w:bidi="ar"/>
              </w:rPr>
              <w:t>2</w:t>
            </w:r>
            <w:r w:rsidRPr="00322950">
              <w:rPr>
                <w:rFonts w:cs="Calibri" w:hint="eastAsia"/>
                <w:sz w:val="18"/>
                <w:szCs w:val="18"/>
                <w:lang w:bidi="ar"/>
              </w:rPr>
              <w:t>)</w:t>
            </w: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G</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4</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国学讲堂</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9999991650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2"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tcMar>
              <w:top w:w="12" w:type="dxa"/>
              <w:left w:w="12" w:type="dxa"/>
              <w:bottom w:w="0" w:type="dxa"/>
              <w:right w:w="12" w:type="dxa"/>
            </w:tcMar>
          </w:tcPr>
          <w:p w:rsidR="00C37E88" w:rsidRPr="00322950" w:rsidRDefault="00C37E88" w:rsidP="00C37E88">
            <w:pPr>
              <w:rPr>
                <w:sz w:val="18"/>
                <w:szCs w:val="18"/>
              </w:rPr>
            </w:pPr>
            <w:r w:rsidRPr="00322950">
              <w:rPr>
                <w:rFonts w:hint="eastAsia"/>
                <w:sz w:val="18"/>
                <w:szCs w:val="18"/>
                <w:lang w:bidi="ar"/>
              </w:rPr>
              <w:t>2</w:t>
            </w:r>
            <w:r w:rsidRPr="00322950">
              <w:rPr>
                <w:sz w:val="18"/>
                <w:szCs w:val="18"/>
                <w:lang w:bidi="ar"/>
              </w:rPr>
              <w:t>*16</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w:t>
            </w: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17"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918" w:type="dxa"/>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G</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5</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太极拳</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9999991642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16</w:t>
            </w:r>
          </w:p>
        </w:tc>
        <w:tc>
          <w:tcPr>
            <w:tcW w:w="642"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tcMar>
              <w:top w:w="12" w:type="dxa"/>
              <w:left w:w="12" w:type="dxa"/>
              <w:bottom w:w="0" w:type="dxa"/>
              <w:right w:w="12" w:type="dxa"/>
            </w:tcMar>
          </w:tcPr>
          <w:p w:rsidR="00C37E88" w:rsidRPr="00322950" w:rsidRDefault="00C37E88" w:rsidP="00C37E88">
            <w:pPr>
              <w:rPr>
                <w:sz w:val="18"/>
                <w:szCs w:val="18"/>
              </w:rPr>
            </w:pPr>
            <w:r w:rsidRPr="00322950">
              <w:rPr>
                <w:rFonts w:hint="eastAsia"/>
                <w:sz w:val="18"/>
                <w:szCs w:val="18"/>
                <w:lang w:bidi="ar"/>
              </w:rPr>
              <w:t>2</w:t>
            </w:r>
            <w:r w:rsidRPr="00322950">
              <w:rPr>
                <w:sz w:val="18"/>
                <w:szCs w:val="18"/>
                <w:lang w:bidi="ar"/>
              </w:rPr>
              <w:t>*16</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3</w:t>
            </w:r>
          </w:p>
        </w:tc>
      </w:tr>
      <w:tr w:rsidR="00322950" w:rsidRPr="00322950">
        <w:trPr>
          <w:trHeight w:hRule="exact" w:val="285"/>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17"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918" w:type="dxa"/>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G</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6</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公共艺术课</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ascii="Calibri" w:hAnsi="Calibri" w:cs="Calibri"/>
                <w:sz w:val="18"/>
                <w:szCs w:val="18"/>
              </w:rPr>
              <w:t>9999991651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16</w:t>
            </w:r>
          </w:p>
        </w:tc>
        <w:tc>
          <w:tcPr>
            <w:tcW w:w="642"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hint="eastAsia"/>
                <w:sz w:val="18"/>
                <w:szCs w:val="18"/>
                <w:lang w:bidi="ar"/>
              </w:rPr>
              <w:t>2</w:t>
            </w:r>
            <w:r w:rsidRPr="00322950">
              <w:rPr>
                <w:sz w:val="18"/>
                <w:szCs w:val="18"/>
                <w:lang w:bidi="ar"/>
              </w:rPr>
              <w:t>*16</w:t>
            </w:r>
          </w:p>
        </w:tc>
        <w:tc>
          <w:tcPr>
            <w:tcW w:w="591"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cs="Calibri" w:hint="eastAsia"/>
                <w:sz w:val="22"/>
                <w:szCs w:val="22"/>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4</w:t>
            </w:r>
          </w:p>
        </w:tc>
      </w:tr>
      <w:tr w:rsidR="00322950" w:rsidRPr="00322950">
        <w:trPr>
          <w:trHeight w:val="349"/>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17"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6024" w:type="dxa"/>
            <w:gridSpan w:val="9"/>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公共选修课必须达到</w:t>
            </w:r>
            <w:r w:rsidRPr="00322950">
              <w:rPr>
                <w:rFonts w:cs="Calibri" w:hint="eastAsia"/>
                <w:sz w:val="18"/>
                <w:szCs w:val="18"/>
                <w:lang w:bidi="ar"/>
              </w:rPr>
              <w:t>8</w:t>
            </w:r>
            <w:r w:rsidRPr="00322950">
              <w:rPr>
                <w:rFonts w:cs="Calibri"/>
                <w:sz w:val="18"/>
                <w:szCs w:val="18"/>
                <w:lang w:bidi="ar"/>
              </w:rPr>
              <w:t>学分</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192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118</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b/>
                <w:sz w:val="18"/>
                <w:szCs w:val="18"/>
              </w:rPr>
            </w:pPr>
            <w:r w:rsidRPr="00322950">
              <w:rPr>
                <w:rFonts w:cs="Calibri" w:hint="eastAsia"/>
                <w:b/>
                <w:sz w:val="18"/>
                <w:szCs w:val="18"/>
                <w:lang w:bidi="ar"/>
              </w:rPr>
              <w:t>74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r>
      <w:tr w:rsidR="00322950" w:rsidRPr="00322950">
        <w:trPr>
          <w:trHeight w:val="349"/>
        </w:trPr>
        <w:tc>
          <w:tcPr>
            <w:tcW w:w="410" w:type="dxa"/>
            <w:vMerge/>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417"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6024" w:type="dxa"/>
            <w:gridSpan w:val="9"/>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实际选修课共</w:t>
            </w:r>
            <w:r w:rsidRPr="00322950">
              <w:rPr>
                <w:rFonts w:cs="Calibri" w:hint="eastAsia"/>
                <w:sz w:val="18"/>
                <w:szCs w:val="18"/>
                <w:lang w:bidi="ar"/>
              </w:rPr>
              <w:t>6</w:t>
            </w:r>
            <w:r w:rsidRPr="00322950">
              <w:rPr>
                <w:rFonts w:cs="Calibri" w:hint="eastAsia"/>
                <w:sz w:val="18"/>
                <w:szCs w:val="18"/>
                <w:lang w:bidi="ar"/>
              </w:rPr>
              <w:t>学分</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96</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54</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b/>
                <w:sz w:val="18"/>
                <w:szCs w:val="18"/>
                <w:lang w:bidi="ar"/>
              </w:rPr>
            </w:pPr>
            <w:r w:rsidRPr="00322950">
              <w:rPr>
                <w:rFonts w:cs="Calibri" w:hint="eastAsia"/>
                <w:b/>
                <w:sz w:val="18"/>
                <w:szCs w:val="18"/>
                <w:lang w:bidi="ar"/>
              </w:rPr>
              <w:t>42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r>
      <w:tr w:rsidR="00322950" w:rsidRPr="00322950">
        <w:trPr>
          <w:trHeight w:hRule="exact" w:val="285"/>
        </w:trPr>
        <w:tc>
          <w:tcPr>
            <w:tcW w:w="410" w:type="dxa"/>
            <w:noWrap/>
            <w:tcMar>
              <w:top w:w="12" w:type="dxa"/>
              <w:left w:w="12" w:type="dxa"/>
              <w:bottom w:w="0" w:type="dxa"/>
              <w:right w:w="12" w:type="dxa"/>
            </w:tcMar>
            <w:textDirection w:val="tbRlV"/>
            <w:vAlign w:val="center"/>
          </w:tcPr>
          <w:p w:rsidR="003D6151" w:rsidRPr="00322950" w:rsidRDefault="003D6151" w:rsidP="00C37E88">
            <w:pPr>
              <w:widowControl/>
              <w:jc w:val="center"/>
              <w:rPr>
                <w:rFonts w:cs="Calibri"/>
                <w:sz w:val="22"/>
                <w:szCs w:val="22"/>
                <w:lang w:bidi="ar"/>
              </w:rPr>
            </w:pPr>
            <w:r w:rsidRPr="00322950">
              <w:rPr>
                <w:rFonts w:cs="Calibri"/>
                <w:sz w:val="22"/>
                <w:szCs w:val="22"/>
                <w:lang w:bidi="ar"/>
              </w:rPr>
              <w:lastRenderedPageBreak/>
              <w:fldChar w:fldCharType="begin"/>
            </w:r>
            <w:r w:rsidRPr="00322950">
              <w:rPr>
                <w:rFonts w:cs="Calibri"/>
                <w:sz w:val="22"/>
                <w:szCs w:val="22"/>
                <w:lang w:bidi="ar"/>
              </w:rPr>
              <w:instrText xml:space="preserve"> =SUM(ABOVE) </w:instrText>
            </w:r>
            <w:r w:rsidRPr="00322950">
              <w:rPr>
                <w:rFonts w:cs="Calibri"/>
                <w:sz w:val="22"/>
                <w:szCs w:val="22"/>
                <w:lang w:bidi="ar"/>
              </w:rPr>
              <w:fldChar w:fldCharType="separate"/>
            </w:r>
            <w:r w:rsidRPr="00322950">
              <w:rPr>
                <w:rFonts w:cs="Calibri"/>
                <w:noProof/>
                <w:sz w:val="22"/>
                <w:szCs w:val="22"/>
                <w:lang w:bidi="ar"/>
              </w:rPr>
              <w:t>0</w:t>
            </w:r>
            <w:r w:rsidRPr="00322950">
              <w:rPr>
                <w:rFonts w:cs="Calibri"/>
                <w:sz w:val="22"/>
                <w:szCs w:val="22"/>
                <w:lang w:bidi="ar"/>
              </w:rPr>
              <w:fldChar w:fldCharType="end"/>
            </w:r>
          </w:p>
        </w:tc>
        <w:tc>
          <w:tcPr>
            <w:tcW w:w="1335" w:type="dxa"/>
            <w:gridSpan w:val="2"/>
            <w:noWrap/>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488"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289" w:type="dxa"/>
            <w:gridSpan w:val="2"/>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3272" w:type="dxa"/>
            <w:gridSpan w:val="2"/>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1057" w:type="dxa"/>
            <w:gridSpan w:val="3"/>
            <w:tcMar>
              <w:top w:w="12" w:type="dxa"/>
              <w:left w:w="12" w:type="dxa"/>
              <w:bottom w:w="0" w:type="dxa"/>
              <w:right w:w="12" w:type="dxa"/>
            </w:tcMar>
            <w:vAlign w:val="center"/>
          </w:tcPr>
          <w:p w:rsidR="003D6151" w:rsidRPr="00322950" w:rsidRDefault="003D6151" w:rsidP="00C37E88">
            <w:pPr>
              <w:widowControl/>
              <w:jc w:val="center"/>
              <w:rPr>
                <w:rFonts w:ascii="Calibri" w:hAnsi="Calibri" w:cs="Calibri"/>
                <w:sz w:val="18"/>
                <w:szCs w:val="18"/>
              </w:rPr>
            </w:pPr>
          </w:p>
        </w:tc>
        <w:tc>
          <w:tcPr>
            <w:tcW w:w="502"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709"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709"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567"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642"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710"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r>
      <w:tr w:rsidR="00322950" w:rsidRPr="00322950">
        <w:trPr>
          <w:trHeight w:hRule="exact" w:val="285"/>
        </w:trPr>
        <w:tc>
          <w:tcPr>
            <w:tcW w:w="410" w:type="dxa"/>
            <w:vMerge w:val="restart"/>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r w:rsidRPr="00322950">
              <w:rPr>
                <w:rFonts w:cs="Calibri"/>
                <w:sz w:val="22"/>
                <w:szCs w:val="22"/>
                <w:lang w:bidi="ar"/>
              </w:rPr>
              <w:t>专业课</w:t>
            </w:r>
          </w:p>
        </w:tc>
        <w:tc>
          <w:tcPr>
            <w:tcW w:w="1335" w:type="dxa"/>
            <w:gridSpan w:val="2"/>
            <w:vMerge w:val="restart"/>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专业基础课</w:t>
            </w: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C</w:t>
            </w:r>
            <w:r w:rsidRPr="00322950">
              <w:rPr>
                <w:rFonts w:cs="Calibri" w:hint="eastAsia"/>
                <w:sz w:val="18"/>
                <w:szCs w:val="18"/>
                <w:lang w:bidi="ar"/>
              </w:rPr>
              <w:t>语言程序设计</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5102021210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1</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计算机网络技术</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5102021211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32</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32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1</w:t>
            </w:r>
          </w:p>
        </w:tc>
      </w:tr>
      <w:tr w:rsidR="00322950" w:rsidRPr="00322950">
        <w:trPr>
          <w:trHeight w:hRule="exact" w:val="347"/>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3</w:t>
            </w:r>
          </w:p>
        </w:tc>
        <w:tc>
          <w:tcPr>
            <w:tcW w:w="3272" w:type="dxa"/>
            <w:gridSpan w:val="2"/>
            <w:tcMar>
              <w:top w:w="12" w:type="dxa"/>
              <w:left w:w="12" w:type="dxa"/>
              <w:bottom w:w="0" w:type="dxa"/>
              <w:right w:w="12" w:type="dxa"/>
            </w:tcMa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网页设计与制作（</w:t>
            </w:r>
            <w:r w:rsidRPr="00322950">
              <w:rPr>
                <w:rFonts w:cs="Calibri" w:hint="eastAsia"/>
                <w:sz w:val="18"/>
                <w:szCs w:val="18"/>
                <w:lang w:bidi="ar"/>
              </w:rPr>
              <w:t>HTML5+css3</w:t>
            </w:r>
            <w:r w:rsidRPr="00322950">
              <w:rPr>
                <w:rFonts w:cs="Calibri" w:hint="eastAsia"/>
                <w:sz w:val="18"/>
                <w:szCs w:val="18"/>
                <w:lang w:bidi="ar"/>
              </w:rPr>
              <w:t>）</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5102021220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考查</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2</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4</w:t>
            </w:r>
          </w:p>
        </w:tc>
        <w:tc>
          <w:tcPr>
            <w:tcW w:w="3272" w:type="dxa"/>
            <w:gridSpan w:val="2"/>
            <w:tcMar>
              <w:top w:w="12" w:type="dxa"/>
              <w:left w:w="12" w:type="dxa"/>
              <w:bottom w:w="0" w:type="dxa"/>
              <w:right w:w="12" w:type="dxa"/>
            </w:tcMa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网络设备配置与管理</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5102021222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5</w:t>
            </w:r>
          </w:p>
        </w:tc>
        <w:tc>
          <w:tcPr>
            <w:tcW w:w="3272" w:type="dxa"/>
            <w:gridSpan w:val="2"/>
            <w:tcMar>
              <w:top w:w="12" w:type="dxa"/>
              <w:left w:w="12" w:type="dxa"/>
              <w:bottom w:w="0" w:type="dxa"/>
              <w:right w:w="12" w:type="dxa"/>
            </w:tcMar>
          </w:tcPr>
          <w:p w:rsidR="00C37E88" w:rsidRPr="00322950" w:rsidRDefault="00C37E88" w:rsidP="00C37E88">
            <w:pPr>
              <w:widowControl/>
              <w:jc w:val="center"/>
              <w:rPr>
                <w:rFonts w:cs="Calibri"/>
                <w:sz w:val="18"/>
                <w:szCs w:val="18"/>
                <w:lang w:bidi="ar"/>
              </w:rPr>
            </w:pPr>
            <w:r w:rsidRPr="00322950">
              <w:rPr>
                <w:rFonts w:ascii="宋体" w:hAnsi="宋体" w:hint="eastAsia"/>
                <w:spacing w:val="-14"/>
                <w:sz w:val="18"/>
                <w:szCs w:val="18"/>
              </w:rPr>
              <w:t>Windows Server</w:t>
            </w:r>
            <w:r w:rsidRPr="00322950">
              <w:rPr>
                <w:rFonts w:hint="eastAsia"/>
                <w:spacing w:val="-14"/>
                <w:sz w:val="18"/>
                <w:szCs w:val="18"/>
              </w:rPr>
              <w:t>组网技术</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5102021230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6</w:t>
            </w:r>
          </w:p>
        </w:tc>
        <w:tc>
          <w:tcPr>
            <w:tcW w:w="3272" w:type="dxa"/>
            <w:gridSpan w:val="2"/>
            <w:tcMar>
              <w:top w:w="12" w:type="dxa"/>
              <w:left w:w="12" w:type="dxa"/>
              <w:bottom w:w="0" w:type="dxa"/>
              <w:right w:w="12" w:type="dxa"/>
            </w:tcMa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数据库技术</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5102021231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考查</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7</w:t>
            </w:r>
          </w:p>
        </w:tc>
        <w:tc>
          <w:tcPr>
            <w:tcW w:w="3272" w:type="dxa"/>
            <w:gridSpan w:val="2"/>
            <w:tcMar>
              <w:top w:w="12" w:type="dxa"/>
              <w:left w:w="12" w:type="dxa"/>
              <w:bottom w:w="0" w:type="dxa"/>
              <w:right w:w="12" w:type="dxa"/>
            </w:tcMa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网络综合布线系统</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5102021232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16</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16</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考查</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8</w:t>
            </w:r>
          </w:p>
        </w:tc>
        <w:tc>
          <w:tcPr>
            <w:tcW w:w="3272" w:type="dxa"/>
            <w:gridSpan w:val="2"/>
            <w:tcMar>
              <w:top w:w="12" w:type="dxa"/>
              <w:left w:w="12" w:type="dxa"/>
              <w:bottom w:w="0" w:type="dxa"/>
              <w:right w:w="12" w:type="dxa"/>
            </w:tcMa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AUTOCAD</w:t>
            </w:r>
            <w:r w:rsidRPr="00322950">
              <w:rPr>
                <w:rFonts w:cs="Calibri" w:hint="eastAsia"/>
                <w:sz w:val="18"/>
                <w:szCs w:val="18"/>
                <w:lang w:bidi="ar"/>
              </w:rPr>
              <w:t>识图</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ascii="Calibri" w:hAnsi="Calibri" w:cs="Calibri"/>
                <w:sz w:val="18"/>
                <w:szCs w:val="18"/>
              </w:rPr>
            </w:pPr>
            <w:r w:rsidRPr="00322950">
              <w:rPr>
                <w:rFonts w:ascii="Calibri" w:hAnsi="Calibri" w:cs="Calibri" w:hint="eastAsia"/>
                <w:sz w:val="18"/>
                <w:szCs w:val="18"/>
              </w:rPr>
              <w:t>5102021233</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考查</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9</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Python</w:t>
            </w:r>
            <w:r w:rsidRPr="00322950">
              <w:rPr>
                <w:rFonts w:cs="Calibri" w:hint="eastAsia"/>
                <w:sz w:val="18"/>
                <w:szCs w:val="18"/>
                <w:lang w:bidi="ar"/>
              </w:rPr>
              <w:t>程序设计</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5102021242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r>
      <w:tr w:rsidR="00322950" w:rsidRPr="00322950">
        <w:trPr>
          <w:trHeight w:hRule="exact" w:val="255"/>
        </w:trPr>
        <w:tc>
          <w:tcPr>
            <w:tcW w:w="410" w:type="dxa"/>
            <w:vMerge/>
            <w:noWrap/>
            <w:tcMar>
              <w:top w:w="12" w:type="dxa"/>
              <w:left w:w="12" w:type="dxa"/>
              <w:bottom w:w="0" w:type="dxa"/>
              <w:right w:w="12" w:type="dxa"/>
            </w:tcMar>
            <w:textDirection w:val="tbRlV"/>
            <w:vAlign w:val="center"/>
          </w:tcPr>
          <w:p w:rsidR="003D6151" w:rsidRPr="00322950" w:rsidRDefault="003D6151" w:rsidP="00C37E88">
            <w:pPr>
              <w:widowControl/>
              <w:jc w:val="center"/>
              <w:rPr>
                <w:rFonts w:cs="Calibri"/>
                <w:sz w:val="22"/>
                <w:szCs w:val="22"/>
              </w:rPr>
            </w:pPr>
          </w:p>
        </w:tc>
        <w:tc>
          <w:tcPr>
            <w:tcW w:w="1335" w:type="dxa"/>
            <w:gridSpan w:val="2"/>
            <w:noWrap/>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488"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289" w:type="dxa"/>
            <w:gridSpan w:val="2"/>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3272" w:type="dxa"/>
            <w:gridSpan w:val="2"/>
            <w:tcMar>
              <w:top w:w="12" w:type="dxa"/>
              <w:left w:w="12" w:type="dxa"/>
              <w:bottom w:w="0" w:type="dxa"/>
              <w:right w:w="12" w:type="dxa"/>
            </w:tcMar>
          </w:tcPr>
          <w:p w:rsidR="003D6151" w:rsidRPr="00322950" w:rsidRDefault="003D6151" w:rsidP="00C37E88">
            <w:pPr>
              <w:widowControl/>
              <w:jc w:val="center"/>
              <w:rPr>
                <w:rFonts w:cs="Calibri"/>
                <w:sz w:val="18"/>
                <w:szCs w:val="18"/>
                <w:lang w:bidi="ar"/>
              </w:rPr>
            </w:pPr>
          </w:p>
        </w:tc>
        <w:tc>
          <w:tcPr>
            <w:tcW w:w="1057" w:type="dxa"/>
            <w:gridSpan w:val="3"/>
            <w:tcMar>
              <w:top w:w="12" w:type="dxa"/>
              <w:left w:w="12" w:type="dxa"/>
              <w:bottom w:w="0" w:type="dxa"/>
              <w:right w:w="12" w:type="dxa"/>
            </w:tcMar>
            <w:vAlign w:val="center"/>
          </w:tcPr>
          <w:p w:rsidR="003D6151" w:rsidRPr="00322950" w:rsidRDefault="003D6151" w:rsidP="00C37E88">
            <w:pPr>
              <w:widowControl/>
              <w:jc w:val="center"/>
              <w:rPr>
                <w:rFonts w:ascii="Calibri" w:hAnsi="Calibri" w:cs="Calibri"/>
                <w:sz w:val="18"/>
                <w:szCs w:val="18"/>
              </w:rPr>
            </w:pPr>
          </w:p>
        </w:tc>
        <w:tc>
          <w:tcPr>
            <w:tcW w:w="502"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r w:rsidRPr="00322950">
              <w:rPr>
                <w:rFonts w:cs="Calibri"/>
                <w:sz w:val="18"/>
                <w:szCs w:val="18"/>
                <w:lang w:bidi="ar"/>
              </w:rPr>
              <w:fldChar w:fldCharType="begin"/>
            </w:r>
            <w:r w:rsidRPr="00322950">
              <w:rPr>
                <w:rFonts w:cs="Calibri"/>
                <w:sz w:val="18"/>
                <w:szCs w:val="18"/>
                <w:lang w:bidi="ar"/>
              </w:rPr>
              <w:instrText xml:space="preserve"> =SUM(ABOVE) </w:instrText>
            </w:r>
            <w:r w:rsidRPr="00322950">
              <w:rPr>
                <w:rFonts w:cs="Calibri"/>
                <w:sz w:val="18"/>
                <w:szCs w:val="18"/>
                <w:lang w:bidi="ar"/>
              </w:rPr>
              <w:fldChar w:fldCharType="separate"/>
            </w:r>
            <w:r w:rsidRPr="00322950">
              <w:rPr>
                <w:rFonts w:cs="Calibri"/>
                <w:noProof/>
                <w:sz w:val="18"/>
                <w:szCs w:val="18"/>
                <w:lang w:bidi="ar"/>
              </w:rPr>
              <w:t>34</w:t>
            </w:r>
            <w:r w:rsidRPr="00322950">
              <w:rPr>
                <w:rFonts w:cs="Calibri"/>
                <w:sz w:val="18"/>
                <w:szCs w:val="18"/>
                <w:lang w:bidi="ar"/>
              </w:rPr>
              <w:fldChar w:fldCharType="end"/>
            </w:r>
          </w:p>
        </w:tc>
        <w:tc>
          <w:tcPr>
            <w:tcW w:w="709"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r w:rsidRPr="00322950">
              <w:rPr>
                <w:rFonts w:cs="Calibri"/>
                <w:sz w:val="18"/>
                <w:szCs w:val="18"/>
                <w:lang w:bidi="ar"/>
              </w:rPr>
              <w:fldChar w:fldCharType="begin"/>
            </w:r>
            <w:r w:rsidRPr="00322950">
              <w:rPr>
                <w:rFonts w:cs="Calibri"/>
                <w:sz w:val="18"/>
                <w:szCs w:val="18"/>
                <w:lang w:bidi="ar"/>
              </w:rPr>
              <w:instrText xml:space="preserve"> =SUM(ABOVE) </w:instrText>
            </w:r>
            <w:r w:rsidRPr="00322950">
              <w:rPr>
                <w:rFonts w:cs="Calibri"/>
                <w:sz w:val="18"/>
                <w:szCs w:val="18"/>
                <w:lang w:bidi="ar"/>
              </w:rPr>
              <w:fldChar w:fldCharType="separate"/>
            </w:r>
            <w:r w:rsidRPr="00322950">
              <w:rPr>
                <w:rFonts w:cs="Calibri"/>
                <w:noProof/>
                <w:sz w:val="18"/>
                <w:szCs w:val="18"/>
                <w:lang w:bidi="ar"/>
              </w:rPr>
              <w:t>544</w:t>
            </w:r>
            <w:r w:rsidRPr="00322950">
              <w:rPr>
                <w:rFonts w:cs="Calibri"/>
                <w:sz w:val="18"/>
                <w:szCs w:val="18"/>
                <w:lang w:bidi="ar"/>
              </w:rPr>
              <w:fldChar w:fldCharType="end"/>
            </w:r>
          </w:p>
        </w:tc>
        <w:tc>
          <w:tcPr>
            <w:tcW w:w="709"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r w:rsidRPr="00322950">
              <w:rPr>
                <w:rFonts w:cs="Calibri"/>
                <w:sz w:val="18"/>
                <w:szCs w:val="18"/>
                <w:lang w:bidi="ar"/>
              </w:rPr>
              <w:fldChar w:fldCharType="begin"/>
            </w:r>
            <w:r w:rsidRPr="00322950">
              <w:rPr>
                <w:rFonts w:cs="Calibri"/>
                <w:sz w:val="18"/>
                <w:szCs w:val="18"/>
                <w:lang w:bidi="ar"/>
              </w:rPr>
              <w:instrText xml:space="preserve"> =SUM(ABOVE) </w:instrText>
            </w:r>
            <w:r w:rsidRPr="00322950">
              <w:rPr>
                <w:rFonts w:cs="Calibri"/>
                <w:sz w:val="18"/>
                <w:szCs w:val="18"/>
                <w:lang w:bidi="ar"/>
              </w:rPr>
              <w:fldChar w:fldCharType="separate"/>
            </w:r>
            <w:r w:rsidRPr="00322950">
              <w:rPr>
                <w:rFonts w:cs="Calibri"/>
                <w:noProof/>
                <w:sz w:val="18"/>
                <w:szCs w:val="18"/>
                <w:lang w:bidi="ar"/>
              </w:rPr>
              <w:t>188</w:t>
            </w:r>
            <w:r w:rsidRPr="00322950">
              <w:rPr>
                <w:rFonts w:cs="Calibri"/>
                <w:sz w:val="18"/>
                <w:szCs w:val="18"/>
                <w:lang w:bidi="ar"/>
              </w:rPr>
              <w:fldChar w:fldCharType="end"/>
            </w:r>
          </w:p>
        </w:tc>
        <w:tc>
          <w:tcPr>
            <w:tcW w:w="567"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r w:rsidRPr="00322950">
              <w:rPr>
                <w:rFonts w:cs="Calibri"/>
                <w:sz w:val="18"/>
                <w:szCs w:val="18"/>
                <w:lang w:bidi="ar"/>
              </w:rPr>
              <w:fldChar w:fldCharType="begin"/>
            </w:r>
            <w:r w:rsidRPr="00322950">
              <w:rPr>
                <w:rFonts w:cs="Calibri"/>
                <w:sz w:val="18"/>
                <w:szCs w:val="18"/>
                <w:lang w:bidi="ar"/>
              </w:rPr>
              <w:instrText xml:space="preserve"> =SUM(ABOVE) </w:instrText>
            </w:r>
            <w:r w:rsidRPr="00322950">
              <w:rPr>
                <w:rFonts w:cs="Calibri"/>
                <w:sz w:val="18"/>
                <w:szCs w:val="18"/>
                <w:lang w:bidi="ar"/>
              </w:rPr>
              <w:fldChar w:fldCharType="separate"/>
            </w:r>
            <w:r w:rsidRPr="00322950">
              <w:rPr>
                <w:rFonts w:cs="Calibri"/>
                <w:noProof/>
                <w:sz w:val="18"/>
                <w:szCs w:val="18"/>
                <w:lang w:bidi="ar"/>
              </w:rPr>
              <w:t>356</w:t>
            </w:r>
            <w:r w:rsidRPr="00322950">
              <w:rPr>
                <w:rFonts w:cs="Calibri"/>
                <w:sz w:val="18"/>
                <w:szCs w:val="18"/>
                <w:lang w:bidi="ar"/>
              </w:rPr>
              <w:fldChar w:fldCharType="end"/>
            </w:r>
          </w:p>
        </w:tc>
        <w:tc>
          <w:tcPr>
            <w:tcW w:w="642"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c>
          <w:tcPr>
            <w:tcW w:w="710" w:type="dxa"/>
            <w:tcMar>
              <w:top w:w="12" w:type="dxa"/>
              <w:left w:w="12" w:type="dxa"/>
              <w:bottom w:w="0" w:type="dxa"/>
              <w:right w:w="12" w:type="dxa"/>
            </w:tcMar>
            <w:vAlign w:val="center"/>
          </w:tcPr>
          <w:p w:rsidR="003D6151" w:rsidRPr="00322950" w:rsidRDefault="003D6151" w:rsidP="00C37E88">
            <w:pPr>
              <w:widowControl/>
              <w:jc w:val="center"/>
              <w:rPr>
                <w:rFonts w:cs="Calibri"/>
                <w:sz w:val="18"/>
                <w:szCs w:val="18"/>
                <w:lang w:bidi="ar"/>
              </w:rPr>
            </w:pPr>
          </w:p>
        </w:tc>
      </w:tr>
      <w:tr w:rsidR="00322950" w:rsidRPr="00322950">
        <w:trPr>
          <w:trHeight w:hRule="exact" w:val="25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val="restart"/>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专业核心课</w:t>
            </w:r>
          </w:p>
        </w:tc>
        <w:tc>
          <w:tcPr>
            <w:tcW w:w="488" w:type="dxa"/>
            <w:tcMar>
              <w:top w:w="12" w:type="dxa"/>
              <w:left w:w="12" w:type="dxa"/>
              <w:bottom w:w="0" w:type="dxa"/>
              <w:right w:w="12" w:type="dxa"/>
            </w:tcMar>
            <w:vAlign w:val="center"/>
          </w:tcPr>
          <w:p w:rsidR="00C37E88" w:rsidRPr="00322950" w:rsidRDefault="003D6151" w:rsidP="00C37E88">
            <w:pPr>
              <w:widowControl/>
              <w:jc w:val="center"/>
              <w:rPr>
                <w:rFonts w:cs="Calibri"/>
                <w:sz w:val="18"/>
                <w:szCs w:val="18"/>
                <w:lang w:bidi="ar"/>
              </w:rPr>
            </w:pPr>
            <w:r w:rsidRPr="00322950">
              <w:rPr>
                <w:rFonts w:cs="Calibri" w:hint="eastAsia"/>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10</w:t>
            </w:r>
          </w:p>
        </w:tc>
        <w:tc>
          <w:tcPr>
            <w:tcW w:w="3272" w:type="dxa"/>
            <w:gridSpan w:val="2"/>
            <w:tcMar>
              <w:top w:w="12" w:type="dxa"/>
              <w:left w:w="12" w:type="dxa"/>
              <w:bottom w:w="0" w:type="dxa"/>
              <w:right w:w="12" w:type="dxa"/>
            </w:tcMa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网络安全与防护</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5102021221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32</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32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r>
      <w:tr w:rsidR="00322950" w:rsidRPr="00322950">
        <w:trPr>
          <w:trHeight w:hRule="exact" w:val="25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11</w:t>
            </w:r>
          </w:p>
        </w:tc>
        <w:tc>
          <w:tcPr>
            <w:tcW w:w="3272" w:type="dxa"/>
            <w:gridSpan w:val="2"/>
            <w:tcMar>
              <w:top w:w="12" w:type="dxa"/>
              <w:left w:w="12" w:type="dxa"/>
              <w:bottom w:w="0" w:type="dxa"/>
              <w:right w:w="12" w:type="dxa"/>
            </w:tcMa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高级路由交换技术</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5102021234</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pStyle w:val="a6"/>
              <w:ind w:firstLine="180"/>
              <w:rPr>
                <w:sz w:val="18"/>
                <w:szCs w:val="18"/>
              </w:rPr>
            </w:pPr>
          </w:p>
        </w:tc>
        <w:tc>
          <w:tcPr>
            <w:tcW w:w="566" w:type="dxa"/>
            <w:tcMar>
              <w:top w:w="12" w:type="dxa"/>
              <w:left w:w="12" w:type="dxa"/>
              <w:bottom w:w="0" w:type="dxa"/>
              <w:right w:w="12" w:type="dxa"/>
            </w:tcMar>
            <w:vAlign w:val="center"/>
          </w:tcPr>
          <w:p w:rsidR="00C37E88" w:rsidRPr="00322950" w:rsidRDefault="00C37E88" w:rsidP="00C37E88">
            <w:pPr>
              <w:pStyle w:val="a6"/>
              <w:ind w:firstLine="180"/>
              <w:rPr>
                <w:sz w:val="18"/>
                <w:szCs w:val="18"/>
              </w:rPr>
            </w:pPr>
            <w:r w:rsidRPr="00322950">
              <w:rPr>
                <w:rFonts w:hint="eastAsia"/>
                <w:sz w:val="18"/>
                <w:szCs w:val="18"/>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3</w:t>
            </w:r>
          </w:p>
        </w:tc>
      </w:tr>
      <w:tr w:rsidR="00322950" w:rsidRPr="00322950">
        <w:trPr>
          <w:trHeight w:hRule="exact" w:val="341"/>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12</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无线网络搭建与管理</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5102021235</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w:t>
            </w:r>
          </w:p>
        </w:tc>
      </w:tr>
      <w:tr w:rsidR="00322950" w:rsidRPr="00322950">
        <w:trPr>
          <w:trHeight w:hRule="exact" w:val="252"/>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hint="eastAsia"/>
                <w:sz w:val="18"/>
                <w:szCs w:val="18"/>
                <w:lang w:bidi="ar"/>
              </w:rPr>
              <w:t>3</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Web</w:t>
            </w:r>
            <w:r w:rsidRPr="00322950">
              <w:rPr>
                <w:rFonts w:cs="Calibri" w:hint="eastAsia"/>
                <w:sz w:val="18"/>
                <w:szCs w:val="18"/>
                <w:lang w:bidi="ar"/>
              </w:rPr>
              <w:t>前端项目开发（</w:t>
            </w:r>
            <w:r w:rsidRPr="00322950">
              <w:rPr>
                <w:rFonts w:cs="Calibri" w:hint="eastAsia"/>
                <w:sz w:val="18"/>
                <w:szCs w:val="18"/>
                <w:lang w:bidi="ar"/>
              </w:rPr>
              <w:t>javascript+jquery</w:t>
            </w:r>
            <w:r w:rsidRPr="00322950">
              <w:rPr>
                <w:rFonts w:cs="Calibri" w:hint="eastAsia"/>
                <w:sz w:val="18"/>
                <w:szCs w:val="18"/>
                <w:lang w:bidi="ar"/>
              </w:rPr>
              <w:t>）</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5102021236</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考查</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w:t>
            </w:r>
          </w:p>
        </w:tc>
      </w:tr>
      <w:tr w:rsidR="00322950" w:rsidRPr="00322950">
        <w:trPr>
          <w:trHeight w:hRule="exact" w:val="281"/>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hint="eastAsia"/>
                <w:sz w:val="18"/>
                <w:szCs w:val="18"/>
                <w:lang w:bidi="ar"/>
              </w:rPr>
              <w:t>4</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动态网站</w:t>
            </w:r>
            <w:r w:rsidRPr="00322950">
              <w:rPr>
                <w:rFonts w:cs="Calibri" w:hint="eastAsia"/>
                <w:sz w:val="18"/>
                <w:szCs w:val="18"/>
                <w:lang w:bidi="ar"/>
              </w:rPr>
              <w:t>(PHP)</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5102021240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考查</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r>
      <w:tr w:rsidR="00322950" w:rsidRPr="00322950">
        <w:trPr>
          <w:trHeight w:hRule="exact" w:val="280"/>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1</w:t>
            </w:r>
            <w:r w:rsidRPr="00322950">
              <w:rPr>
                <w:rFonts w:cs="Calibri" w:hint="eastAsia"/>
                <w:sz w:val="18"/>
                <w:szCs w:val="18"/>
                <w:lang w:bidi="ar"/>
              </w:rPr>
              <w:t>5</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Linux</w:t>
            </w:r>
            <w:r w:rsidRPr="00322950">
              <w:rPr>
                <w:rFonts w:cs="Calibri" w:hint="eastAsia"/>
                <w:sz w:val="18"/>
                <w:szCs w:val="18"/>
                <w:lang w:bidi="ar"/>
              </w:rPr>
              <w:t>系统及服务器配置</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5102021241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2</w:t>
            </w:r>
            <w:r w:rsidRPr="00322950">
              <w:rPr>
                <w:rFonts w:cs="Calibri" w:hint="eastAsia"/>
                <w:sz w:val="18"/>
                <w:szCs w:val="18"/>
                <w:lang w:bidi="ar"/>
              </w:rPr>
              <w:t>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考试</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r>
      <w:tr w:rsidR="00322950" w:rsidRPr="00322950">
        <w:trPr>
          <w:trHeight w:hRule="exact" w:val="333"/>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8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B</w:t>
            </w:r>
          </w:p>
        </w:tc>
        <w:tc>
          <w:tcPr>
            <w:tcW w:w="289"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16</w:t>
            </w:r>
          </w:p>
        </w:tc>
        <w:tc>
          <w:tcPr>
            <w:tcW w:w="3272" w:type="dxa"/>
            <w:gridSpan w:val="2"/>
            <w:tcMar>
              <w:top w:w="12" w:type="dxa"/>
              <w:left w:w="12" w:type="dxa"/>
              <w:bottom w:w="0" w:type="dxa"/>
              <w:right w:w="12" w:type="dxa"/>
            </w:tcMar>
            <w:vAlign w:val="center"/>
          </w:tcPr>
          <w:p w:rsidR="00C37E88" w:rsidRPr="00322950" w:rsidRDefault="00C37E88" w:rsidP="00C37E88">
            <w:pPr>
              <w:jc w:val="center"/>
              <w:rPr>
                <w:rFonts w:ascii="宋体" w:hAnsi="宋体"/>
                <w:sz w:val="18"/>
                <w:szCs w:val="18"/>
                <w:highlight w:val="green"/>
                <w:shd w:val="clear" w:color="FFFFFF" w:fill="FFFFFF"/>
              </w:rPr>
            </w:pPr>
            <w:r w:rsidRPr="00322950">
              <w:rPr>
                <w:rFonts w:cs="Calibri" w:hint="eastAsia"/>
                <w:sz w:val="18"/>
                <w:szCs w:val="18"/>
                <w:lang w:bidi="ar"/>
              </w:rPr>
              <w:t>虚拟化技术应用与实践</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5102021243</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64</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2</w:t>
            </w:r>
            <w:r w:rsidRPr="00322950">
              <w:rPr>
                <w:rFonts w:cs="Calibri" w:hint="eastAsia"/>
                <w:sz w:val="18"/>
                <w:szCs w:val="18"/>
                <w:lang w:bidi="ar"/>
              </w:rPr>
              <w:t>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4</w:t>
            </w:r>
            <w:r w:rsidRPr="00322950">
              <w:rPr>
                <w:rFonts w:cs="Calibri" w:hint="eastAsia"/>
                <w:sz w:val="18"/>
                <w:szCs w:val="18"/>
                <w:lang w:bidi="ar"/>
              </w:rPr>
              <w:t>4</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考查</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6441" w:type="dxa"/>
            <w:gridSpan w:val="10"/>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小计</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992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340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652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8</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12</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22</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20</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r>
      <w:tr w:rsidR="00322950" w:rsidRPr="00322950">
        <w:trPr>
          <w:trHeight w:hRule="exact" w:val="379"/>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4061" w:type="dxa"/>
            <w:gridSpan w:val="24"/>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以下为专业拓展课，每学期任选</w:t>
            </w:r>
            <w:r w:rsidRPr="00322950">
              <w:rPr>
                <w:rFonts w:cs="Calibri" w:hint="eastAsia"/>
                <w:sz w:val="18"/>
                <w:szCs w:val="18"/>
                <w:lang w:bidi="ar"/>
              </w:rPr>
              <w:t>2</w:t>
            </w:r>
            <w:r w:rsidRPr="00322950">
              <w:rPr>
                <w:rFonts w:cs="Calibri"/>
                <w:sz w:val="18"/>
                <w:szCs w:val="18"/>
                <w:lang w:bidi="ar"/>
              </w:rPr>
              <w:t>门，共</w:t>
            </w:r>
            <w:r w:rsidRPr="00322950">
              <w:rPr>
                <w:rFonts w:cs="Calibri" w:hint="eastAsia"/>
                <w:sz w:val="18"/>
                <w:szCs w:val="18"/>
                <w:lang w:bidi="ar"/>
              </w:rPr>
              <w:t>16</w:t>
            </w:r>
            <w:r w:rsidRPr="00322950">
              <w:rPr>
                <w:rFonts w:cs="Calibri"/>
                <w:sz w:val="18"/>
                <w:szCs w:val="18"/>
                <w:lang w:bidi="ar"/>
              </w:rPr>
              <w:t>学分课程学习</w:t>
            </w:r>
          </w:p>
        </w:tc>
      </w:tr>
      <w:tr w:rsidR="00322950" w:rsidRPr="00322950">
        <w:trPr>
          <w:trHeight w:hRule="exact" w:val="284"/>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val="restart"/>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专业拓展课</w:t>
            </w:r>
          </w:p>
        </w:tc>
        <w:tc>
          <w:tcPr>
            <w:tcW w:w="494"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w:t>
            </w:r>
          </w:p>
        </w:tc>
        <w:tc>
          <w:tcPr>
            <w:tcW w:w="3272" w:type="dxa"/>
            <w:gridSpan w:val="2"/>
            <w:tcMar>
              <w:top w:w="12" w:type="dxa"/>
              <w:left w:w="12" w:type="dxa"/>
              <w:bottom w:w="0" w:type="dxa"/>
              <w:right w:w="12" w:type="dxa"/>
            </w:tcMar>
            <w:vAlign w:val="center"/>
          </w:tcPr>
          <w:p w:rsidR="00C37E88" w:rsidRPr="00322950" w:rsidRDefault="00C37E88" w:rsidP="00C37E88">
            <w:pPr>
              <w:widowControl/>
              <w:ind w:firstLineChars="700" w:firstLine="1260"/>
              <w:rPr>
                <w:rFonts w:cs="Calibri"/>
                <w:sz w:val="18"/>
                <w:szCs w:val="18"/>
                <w:lang w:bidi="ar"/>
              </w:rPr>
            </w:pPr>
            <w:r w:rsidRPr="00322950">
              <w:rPr>
                <w:rFonts w:cs="Calibri" w:hint="eastAsia"/>
                <w:sz w:val="18"/>
                <w:szCs w:val="18"/>
                <w:lang w:bidi="ar"/>
              </w:rPr>
              <w:t>信息技术（拓展）</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r w:rsidRPr="00322950">
              <w:rPr>
                <w:rFonts w:ascii="Calibri" w:hAnsi="Calibri" w:cs="Calibri" w:hint="eastAsia"/>
                <w:sz w:val="18"/>
                <w:szCs w:val="18"/>
              </w:rPr>
              <w:t>5102021514</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10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2*16</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2</w:t>
            </w:r>
          </w:p>
        </w:tc>
      </w:tr>
      <w:tr w:rsidR="00322950" w:rsidRPr="00322950">
        <w:trPr>
          <w:trHeight w:hRule="exact" w:val="354"/>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p>
        </w:tc>
        <w:tc>
          <w:tcPr>
            <w:tcW w:w="3272"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highlight w:val="green"/>
                <w:lang w:bidi="ar"/>
              </w:rPr>
            </w:pPr>
            <w:r w:rsidRPr="00322950">
              <w:rPr>
                <w:rFonts w:cs="Calibri" w:hint="eastAsia"/>
                <w:sz w:val="18"/>
                <w:szCs w:val="18"/>
                <w:lang w:bidi="ar"/>
              </w:rPr>
              <w:t>Vue.js</w:t>
            </w:r>
          </w:p>
        </w:tc>
        <w:tc>
          <w:tcPr>
            <w:tcW w:w="1057" w:type="dxa"/>
            <w:gridSpan w:val="3"/>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ascii="Calibri" w:hAnsi="Calibri" w:cs="Calibri" w:hint="eastAsia"/>
                <w:sz w:val="18"/>
                <w:szCs w:val="18"/>
              </w:rPr>
              <w:t>5102021520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10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2*16</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2</w:t>
            </w:r>
          </w:p>
        </w:tc>
      </w:tr>
      <w:tr w:rsidR="00322950" w:rsidRPr="00322950">
        <w:trPr>
          <w:trHeight w:hRule="exact" w:val="274"/>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3</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highlight w:val="green"/>
                <w:lang w:bidi="ar"/>
              </w:rPr>
            </w:pPr>
            <w:r w:rsidRPr="00322950">
              <w:rPr>
                <w:rFonts w:cs="Calibri" w:hint="eastAsia"/>
                <w:sz w:val="18"/>
                <w:szCs w:val="18"/>
                <w:lang w:bidi="ar"/>
              </w:rPr>
              <w:t>photoshop</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ascii="Calibri" w:hAnsi="Calibri" w:cs="Calibri" w:hint="eastAsia"/>
                <w:sz w:val="18"/>
                <w:szCs w:val="18"/>
              </w:rPr>
              <w:t>5102021521</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10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r w:rsidRPr="00322950">
              <w:rPr>
                <w:rFonts w:cs="Calibri"/>
                <w:sz w:val="18"/>
                <w:szCs w:val="18"/>
                <w:lang w:bidi="ar"/>
              </w:rPr>
              <w:t>*16</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w:t>
            </w:r>
          </w:p>
        </w:tc>
      </w:tr>
      <w:tr w:rsidR="00322950" w:rsidRPr="00322950">
        <w:trPr>
          <w:trHeight w:hRule="exact" w:val="274"/>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highlight w:val="green"/>
                <w:lang w:bidi="ar"/>
              </w:rPr>
            </w:pPr>
            <w:r w:rsidRPr="00322950">
              <w:rPr>
                <w:rFonts w:cs="Calibri" w:hint="eastAsia"/>
                <w:sz w:val="18"/>
                <w:szCs w:val="18"/>
                <w:lang w:bidi="ar"/>
              </w:rPr>
              <w:t>服务器搭建综合实训</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ascii="Calibri" w:hAnsi="Calibri" w:cs="Calibri"/>
                <w:sz w:val="18"/>
                <w:szCs w:val="18"/>
              </w:rPr>
            </w:pPr>
            <w:r w:rsidRPr="00322950">
              <w:rPr>
                <w:rFonts w:ascii="Calibri" w:hAnsi="Calibri" w:cs="Calibri" w:hint="eastAsia"/>
                <w:sz w:val="18"/>
                <w:szCs w:val="18"/>
              </w:rPr>
              <w:t>5102021522</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28</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2*16</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5</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局域网组网综合实训</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ascii="Calibri" w:hAnsi="Calibri" w:cs="Calibri" w:hint="eastAsia"/>
                <w:sz w:val="18"/>
                <w:szCs w:val="18"/>
              </w:rPr>
              <w:t>5102021523</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28</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r w:rsidRPr="00322950">
              <w:rPr>
                <w:rFonts w:cs="Calibri"/>
                <w:sz w:val="18"/>
                <w:szCs w:val="18"/>
                <w:lang w:bidi="ar"/>
              </w:rPr>
              <w:t>*16</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2</w:t>
            </w:r>
          </w:p>
        </w:tc>
      </w:tr>
      <w:tr w:rsidR="00322950" w:rsidRPr="00322950">
        <w:trPr>
          <w:trHeight w:hRule="exact" w:val="260"/>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X</w:t>
            </w:r>
          </w:p>
        </w:tc>
        <w:tc>
          <w:tcPr>
            <w:tcW w:w="283"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6</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网络构建与管理综合培训</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ascii="Calibri" w:hAnsi="Calibri" w:cs="Calibri" w:hint="eastAsia"/>
                <w:sz w:val="18"/>
                <w:szCs w:val="18"/>
              </w:rPr>
              <w:t>5102021530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28</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2*16</w:t>
            </w:r>
          </w:p>
        </w:tc>
        <w:tc>
          <w:tcPr>
            <w:tcW w:w="737" w:type="dxa"/>
            <w:gridSpan w:val="2"/>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w:t>
            </w:r>
          </w:p>
        </w:tc>
      </w:tr>
      <w:tr w:rsidR="00322950" w:rsidRPr="00322950">
        <w:trPr>
          <w:trHeight w:hRule="exact" w:val="314"/>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7</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网络安全综合实训</w:t>
            </w:r>
          </w:p>
        </w:tc>
        <w:tc>
          <w:tcPr>
            <w:tcW w:w="1057" w:type="dxa"/>
            <w:gridSpan w:val="3"/>
            <w:tcMar>
              <w:top w:w="12" w:type="dxa"/>
              <w:left w:w="12" w:type="dxa"/>
              <w:bottom w:w="0" w:type="dxa"/>
              <w:right w:w="12" w:type="dxa"/>
            </w:tcMar>
          </w:tcPr>
          <w:p w:rsidR="00C37E88" w:rsidRPr="00322950" w:rsidRDefault="00C37E88" w:rsidP="00C37E88">
            <w:pPr>
              <w:jc w:val="center"/>
            </w:pPr>
            <w:r w:rsidRPr="00322950">
              <w:rPr>
                <w:rFonts w:ascii="Calibri" w:hAnsi="Calibri" w:cs="Calibri" w:hint="eastAsia"/>
                <w:sz w:val="18"/>
                <w:szCs w:val="18"/>
              </w:rPr>
              <w:t>5102021531</w:t>
            </w:r>
          </w:p>
        </w:tc>
        <w:tc>
          <w:tcPr>
            <w:tcW w:w="502"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2</w:t>
            </w:r>
          </w:p>
        </w:tc>
        <w:tc>
          <w:tcPr>
            <w:tcW w:w="709"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rFonts w:cs="Calibri" w:hint="eastAsia"/>
                <w:sz w:val="18"/>
                <w:szCs w:val="18"/>
              </w:rPr>
              <w:t>4</w:t>
            </w:r>
          </w:p>
        </w:tc>
        <w:tc>
          <w:tcPr>
            <w:tcW w:w="567" w:type="dxa"/>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rFonts w:cs="Calibri" w:hint="eastAsia"/>
                <w:sz w:val="18"/>
                <w:szCs w:val="18"/>
              </w:rPr>
              <w:t>28</w:t>
            </w:r>
          </w:p>
        </w:tc>
        <w:tc>
          <w:tcPr>
            <w:tcW w:w="642" w:type="dxa"/>
            <w:tcMar>
              <w:top w:w="12" w:type="dxa"/>
              <w:left w:w="12" w:type="dxa"/>
              <w:bottom w:w="0" w:type="dxa"/>
              <w:right w:w="12" w:type="dxa"/>
            </w:tcMar>
          </w:tcPr>
          <w:p w:rsidR="00C37E88" w:rsidRPr="00322950" w:rsidRDefault="00C37E88" w:rsidP="00C37E88">
            <w:pPr>
              <w:jc w:val="center"/>
              <w:rPr>
                <w:sz w:val="18"/>
                <w:szCs w:val="18"/>
              </w:rPr>
            </w:pPr>
          </w:p>
        </w:tc>
        <w:tc>
          <w:tcPr>
            <w:tcW w:w="645"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2*16</w:t>
            </w:r>
          </w:p>
        </w:tc>
        <w:tc>
          <w:tcPr>
            <w:tcW w:w="548" w:type="dxa"/>
            <w:noWrap/>
            <w:tcMar>
              <w:top w:w="12" w:type="dxa"/>
              <w:left w:w="12" w:type="dxa"/>
              <w:bottom w:w="0" w:type="dxa"/>
              <w:right w:w="12" w:type="dxa"/>
            </w:tcMar>
          </w:tcPr>
          <w:p w:rsidR="00C37E88" w:rsidRPr="00322950" w:rsidRDefault="00C37E88" w:rsidP="00C37E88">
            <w:pPr>
              <w:jc w:val="center"/>
              <w:rPr>
                <w:sz w:val="18"/>
                <w:szCs w:val="18"/>
              </w:rPr>
            </w:pPr>
          </w:p>
        </w:tc>
        <w:tc>
          <w:tcPr>
            <w:tcW w:w="737" w:type="dxa"/>
            <w:gridSpan w:val="2"/>
            <w:tcMar>
              <w:top w:w="12" w:type="dxa"/>
              <w:left w:w="12" w:type="dxa"/>
              <w:bottom w:w="0" w:type="dxa"/>
              <w:right w:w="12" w:type="dxa"/>
            </w:tcMar>
          </w:tcPr>
          <w:p w:rsidR="00C37E88" w:rsidRPr="00322950" w:rsidRDefault="00C37E88" w:rsidP="00C37E88">
            <w:pPr>
              <w:jc w:val="center"/>
              <w:rPr>
                <w:sz w:val="18"/>
                <w:szCs w:val="18"/>
              </w:rPr>
            </w:pPr>
          </w:p>
        </w:tc>
        <w:tc>
          <w:tcPr>
            <w:tcW w:w="591" w:type="dxa"/>
            <w:gridSpan w:val="2"/>
            <w:tcMar>
              <w:top w:w="12" w:type="dxa"/>
              <w:left w:w="12" w:type="dxa"/>
              <w:bottom w:w="0" w:type="dxa"/>
              <w:right w:w="12" w:type="dxa"/>
            </w:tcMar>
          </w:tcPr>
          <w:p w:rsidR="00C37E88" w:rsidRPr="00322950" w:rsidRDefault="00C37E88" w:rsidP="00C37E88">
            <w:pPr>
              <w:jc w:val="center"/>
              <w:rPr>
                <w:sz w:val="18"/>
                <w:szCs w:val="18"/>
              </w:rPr>
            </w:pPr>
          </w:p>
        </w:tc>
        <w:tc>
          <w:tcPr>
            <w:tcW w:w="694" w:type="dxa"/>
            <w:tcMar>
              <w:top w:w="12" w:type="dxa"/>
              <w:left w:w="12" w:type="dxa"/>
              <w:bottom w:w="0" w:type="dxa"/>
              <w:right w:w="12" w:type="dxa"/>
            </w:tcMar>
          </w:tcPr>
          <w:p w:rsidR="00C37E88" w:rsidRPr="00322950" w:rsidRDefault="00C37E88" w:rsidP="00C37E88">
            <w:pPr>
              <w:jc w:val="center"/>
              <w:rPr>
                <w:sz w:val="18"/>
                <w:szCs w:val="18"/>
              </w:rPr>
            </w:pPr>
          </w:p>
        </w:tc>
        <w:tc>
          <w:tcPr>
            <w:tcW w:w="566"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C</w:t>
            </w:r>
          </w:p>
        </w:tc>
        <w:tc>
          <w:tcPr>
            <w:tcW w:w="710"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3</w:t>
            </w:r>
          </w:p>
        </w:tc>
      </w:tr>
      <w:tr w:rsidR="00322950" w:rsidRPr="00322950">
        <w:trPr>
          <w:trHeight w:hRule="exact" w:val="25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8</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5G</w:t>
            </w:r>
            <w:r w:rsidRPr="00322950">
              <w:rPr>
                <w:rFonts w:cs="Calibri" w:hint="eastAsia"/>
                <w:sz w:val="18"/>
                <w:szCs w:val="18"/>
                <w:lang w:bidi="ar"/>
              </w:rPr>
              <w:t>全网建设技术综合实训</w:t>
            </w:r>
          </w:p>
        </w:tc>
        <w:tc>
          <w:tcPr>
            <w:tcW w:w="1057" w:type="dxa"/>
            <w:gridSpan w:val="3"/>
            <w:tcMar>
              <w:top w:w="12" w:type="dxa"/>
              <w:left w:w="12" w:type="dxa"/>
              <w:bottom w:w="0" w:type="dxa"/>
              <w:right w:w="12" w:type="dxa"/>
            </w:tcMar>
          </w:tcPr>
          <w:p w:rsidR="00C37E88" w:rsidRPr="00322950" w:rsidRDefault="00C37E88" w:rsidP="00C37E88">
            <w:pPr>
              <w:jc w:val="center"/>
              <w:rPr>
                <w:rFonts w:ascii="Calibri" w:hAnsi="Calibri" w:cs="Calibri"/>
                <w:sz w:val="18"/>
                <w:szCs w:val="18"/>
              </w:rPr>
            </w:pPr>
            <w:r w:rsidRPr="00322950">
              <w:rPr>
                <w:rFonts w:ascii="Calibri" w:hAnsi="Calibri" w:cs="Calibri" w:hint="eastAsia"/>
                <w:sz w:val="18"/>
                <w:szCs w:val="18"/>
              </w:rPr>
              <w:t>5102021532</w:t>
            </w:r>
          </w:p>
        </w:tc>
        <w:tc>
          <w:tcPr>
            <w:tcW w:w="502"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2</w:t>
            </w:r>
          </w:p>
        </w:tc>
        <w:tc>
          <w:tcPr>
            <w:tcW w:w="709"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rFonts w:cs="Calibri" w:hint="eastAsia"/>
                <w:sz w:val="18"/>
                <w:szCs w:val="18"/>
              </w:rPr>
              <w:t>4</w:t>
            </w:r>
          </w:p>
        </w:tc>
        <w:tc>
          <w:tcPr>
            <w:tcW w:w="567" w:type="dxa"/>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rFonts w:cs="Calibri" w:hint="eastAsia"/>
                <w:sz w:val="18"/>
                <w:szCs w:val="18"/>
              </w:rPr>
              <w:t>28</w:t>
            </w:r>
          </w:p>
        </w:tc>
        <w:tc>
          <w:tcPr>
            <w:tcW w:w="642" w:type="dxa"/>
            <w:tcMar>
              <w:top w:w="12" w:type="dxa"/>
              <w:left w:w="12" w:type="dxa"/>
              <w:bottom w:w="0" w:type="dxa"/>
              <w:right w:w="12" w:type="dxa"/>
            </w:tcMar>
          </w:tcPr>
          <w:p w:rsidR="00C37E88" w:rsidRPr="00322950" w:rsidRDefault="00C37E88" w:rsidP="00C37E88">
            <w:pPr>
              <w:jc w:val="center"/>
              <w:rPr>
                <w:sz w:val="18"/>
                <w:szCs w:val="18"/>
              </w:rPr>
            </w:pPr>
          </w:p>
        </w:tc>
        <w:tc>
          <w:tcPr>
            <w:tcW w:w="645" w:type="dxa"/>
            <w:tcMar>
              <w:top w:w="12" w:type="dxa"/>
              <w:left w:w="12" w:type="dxa"/>
              <w:bottom w:w="0" w:type="dxa"/>
              <w:right w:w="12" w:type="dxa"/>
            </w:tcMar>
          </w:tcPr>
          <w:p w:rsidR="00C37E88" w:rsidRPr="00322950" w:rsidRDefault="00C37E88" w:rsidP="00C37E88">
            <w:pPr>
              <w:jc w:val="center"/>
              <w:rPr>
                <w:sz w:val="18"/>
                <w:szCs w:val="18"/>
              </w:rPr>
            </w:pPr>
          </w:p>
        </w:tc>
        <w:tc>
          <w:tcPr>
            <w:tcW w:w="548" w:type="dxa"/>
            <w:noWrap/>
            <w:tcMar>
              <w:top w:w="12" w:type="dxa"/>
              <w:left w:w="12" w:type="dxa"/>
              <w:bottom w:w="0" w:type="dxa"/>
              <w:right w:w="12" w:type="dxa"/>
            </w:tcMar>
          </w:tcPr>
          <w:p w:rsidR="00C37E88" w:rsidRPr="00322950" w:rsidRDefault="00C37E88" w:rsidP="00C37E88">
            <w:pPr>
              <w:jc w:val="center"/>
              <w:rPr>
                <w:sz w:val="18"/>
                <w:szCs w:val="18"/>
              </w:rPr>
            </w:pPr>
          </w:p>
        </w:tc>
        <w:tc>
          <w:tcPr>
            <w:tcW w:w="737" w:type="dxa"/>
            <w:gridSpan w:val="2"/>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2*16</w:t>
            </w:r>
          </w:p>
        </w:tc>
        <w:tc>
          <w:tcPr>
            <w:tcW w:w="591" w:type="dxa"/>
            <w:gridSpan w:val="2"/>
            <w:tcMar>
              <w:top w:w="12" w:type="dxa"/>
              <w:left w:w="12" w:type="dxa"/>
              <w:bottom w:w="0" w:type="dxa"/>
              <w:right w:w="12" w:type="dxa"/>
            </w:tcMar>
          </w:tcPr>
          <w:p w:rsidR="00C37E88" w:rsidRPr="00322950" w:rsidRDefault="00C37E88" w:rsidP="00C37E88">
            <w:pPr>
              <w:jc w:val="center"/>
              <w:rPr>
                <w:sz w:val="18"/>
                <w:szCs w:val="18"/>
              </w:rPr>
            </w:pPr>
          </w:p>
        </w:tc>
        <w:tc>
          <w:tcPr>
            <w:tcW w:w="694" w:type="dxa"/>
            <w:tcMar>
              <w:top w:w="12" w:type="dxa"/>
              <w:left w:w="12" w:type="dxa"/>
              <w:bottom w:w="0" w:type="dxa"/>
              <w:right w:w="12" w:type="dxa"/>
            </w:tcMar>
          </w:tcPr>
          <w:p w:rsidR="00C37E88" w:rsidRPr="00322950" w:rsidRDefault="00C37E88" w:rsidP="00C37E88">
            <w:pPr>
              <w:jc w:val="center"/>
              <w:rPr>
                <w:sz w:val="18"/>
                <w:szCs w:val="18"/>
              </w:rPr>
            </w:pPr>
          </w:p>
        </w:tc>
        <w:tc>
          <w:tcPr>
            <w:tcW w:w="566" w:type="dxa"/>
            <w:tcMar>
              <w:top w:w="12" w:type="dxa"/>
              <w:left w:w="12" w:type="dxa"/>
              <w:bottom w:w="0" w:type="dxa"/>
              <w:right w:w="12" w:type="dxa"/>
            </w:tcMar>
          </w:tcPr>
          <w:p w:rsidR="00C37E88" w:rsidRPr="00322950" w:rsidRDefault="00C37E88" w:rsidP="00C37E88">
            <w:pPr>
              <w:jc w:val="center"/>
              <w:rPr>
                <w:sz w:val="18"/>
                <w:szCs w:val="18"/>
              </w:rPr>
            </w:pPr>
          </w:p>
        </w:tc>
        <w:tc>
          <w:tcPr>
            <w:tcW w:w="710" w:type="dxa"/>
            <w:tcMar>
              <w:top w:w="12" w:type="dxa"/>
              <w:left w:w="12" w:type="dxa"/>
              <w:bottom w:w="0" w:type="dxa"/>
              <w:right w:w="12" w:type="dxa"/>
            </w:tcMar>
          </w:tcPr>
          <w:p w:rsidR="00C37E88" w:rsidRPr="00322950" w:rsidRDefault="00C37E88" w:rsidP="00C37E88">
            <w:pPr>
              <w:jc w:val="center"/>
              <w:rPr>
                <w:sz w:val="18"/>
                <w:szCs w:val="18"/>
              </w:rPr>
            </w:pPr>
            <w:r w:rsidRPr="00322950">
              <w:rPr>
                <w:rFonts w:hint="eastAsia"/>
                <w:sz w:val="18"/>
                <w:szCs w:val="18"/>
              </w:rPr>
              <w:t>4</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9</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w:t>
            </w:r>
            <w:r w:rsidRPr="00322950">
              <w:rPr>
                <w:rFonts w:cs="Calibri"/>
                <w:sz w:val="18"/>
                <w:szCs w:val="18"/>
                <w:lang w:bidi="ar"/>
              </w:rPr>
              <w:t>1+X</w:t>
            </w:r>
            <w:r w:rsidRPr="00322950">
              <w:rPr>
                <w:rFonts w:cs="Calibri" w:hint="eastAsia"/>
                <w:sz w:val="18"/>
                <w:szCs w:val="18"/>
                <w:lang w:bidi="ar"/>
              </w:rPr>
              <w:t>”网络系统规划与部署</w:t>
            </w:r>
            <w:r w:rsidRPr="00322950">
              <w:rPr>
                <w:rFonts w:cs="Calibri"/>
                <w:sz w:val="18"/>
                <w:szCs w:val="18"/>
                <w:lang w:bidi="ar"/>
              </w:rPr>
              <w:t>技能认证培训</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ascii="Calibri" w:hAnsi="Calibri" w:cs="Calibri" w:hint="eastAsia"/>
                <w:sz w:val="18"/>
                <w:szCs w:val="18"/>
              </w:rPr>
              <w:t>5102021533</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28</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2*16</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3</w:t>
            </w:r>
          </w:p>
        </w:tc>
      </w:tr>
      <w:tr w:rsidR="00322950" w:rsidRPr="00322950">
        <w:trPr>
          <w:trHeight w:hRule="exact" w:val="273"/>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22"/>
                <w:szCs w:val="22"/>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494"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X</w:t>
            </w:r>
          </w:p>
        </w:tc>
        <w:tc>
          <w:tcPr>
            <w:tcW w:w="283"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lang w:bidi="ar"/>
              </w:rPr>
              <w:t>10</w:t>
            </w:r>
          </w:p>
        </w:tc>
        <w:tc>
          <w:tcPr>
            <w:tcW w:w="3272"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网络工程综合实训</w:t>
            </w:r>
          </w:p>
        </w:tc>
        <w:tc>
          <w:tcPr>
            <w:tcW w:w="1057"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r w:rsidRPr="00322950">
              <w:rPr>
                <w:rFonts w:ascii="Calibri" w:hAnsi="Calibri" w:cs="Calibri" w:hint="eastAsia"/>
                <w:sz w:val="18"/>
                <w:szCs w:val="18"/>
              </w:rPr>
              <w:t>5102021540</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28</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2*16</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sz w:val="18"/>
                <w:szCs w:val="18"/>
                <w:lang w:bidi="ar"/>
              </w:rPr>
              <w:t>C</w:t>
            </w: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4</w:t>
            </w: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106"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小计</w:t>
            </w:r>
            <w:r w:rsidRPr="00322950">
              <w:rPr>
                <w:rFonts w:cs="Calibri"/>
                <w:sz w:val="18"/>
                <w:szCs w:val="18"/>
                <w:lang w:bidi="ar"/>
              </w:rPr>
              <w:t>:</w:t>
            </w:r>
            <w:r w:rsidRPr="00322950">
              <w:rPr>
                <w:rFonts w:cs="Calibri"/>
                <w:sz w:val="18"/>
                <w:szCs w:val="18"/>
                <w:lang w:bidi="ar"/>
              </w:rPr>
              <w:t>共开设</w:t>
            </w:r>
            <w:r w:rsidRPr="00322950">
              <w:rPr>
                <w:rFonts w:cs="Calibri" w:hint="eastAsia"/>
                <w:sz w:val="18"/>
                <w:szCs w:val="18"/>
                <w:lang w:bidi="ar"/>
              </w:rPr>
              <w:t>10</w:t>
            </w:r>
            <w:r w:rsidRPr="00322950">
              <w:rPr>
                <w:rFonts w:cs="Calibri"/>
                <w:sz w:val="18"/>
                <w:szCs w:val="18"/>
                <w:lang w:bidi="ar"/>
              </w:rPr>
              <w:t>门</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20</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320</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80</w:t>
            </w:r>
          </w:p>
        </w:tc>
        <w:tc>
          <w:tcPr>
            <w:tcW w:w="567"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240</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p>
        </w:tc>
      </w:tr>
      <w:tr w:rsidR="00322950" w:rsidRPr="00322950">
        <w:trPr>
          <w:trHeight w:hRule="exact" w:val="285"/>
        </w:trPr>
        <w:tc>
          <w:tcPr>
            <w:tcW w:w="410" w:type="dxa"/>
            <w:vMerge/>
            <w:noWrap/>
            <w:tcMar>
              <w:top w:w="12" w:type="dxa"/>
              <w:left w:w="12" w:type="dxa"/>
              <w:bottom w:w="0" w:type="dxa"/>
              <w:right w:w="12" w:type="dxa"/>
            </w:tcMar>
            <w:textDirection w:val="tbRlV"/>
            <w:vAlign w:val="center"/>
          </w:tcPr>
          <w:p w:rsidR="00C37E88" w:rsidRPr="00322950" w:rsidRDefault="00C37E88" w:rsidP="00C37E88">
            <w:pPr>
              <w:widowControl/>
              <w:jc w:val="center"/>
              <w:rPr>
                <w:rFonts w:cs="Calibri"/>
                <w:sz w:val="18"/>
                <w:szCs w:val="18"/>
              </w:rPr>
            </w:pPr>
          </w:p>
        </w:tc>
        <w:tc>
          <w:tcPr>
            <w:tcW w:w="1335" w:type="dxa"/>
            <w:gridSpan w:val="2"/>
            <w:vMerge/>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106" w:type="dxa"/>
            <w:gridSpan w:val="8"/>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r w:rsidRPr="00322950">
              <w:rPr>
                <w:rFonts w:cs="Calibri" w:hint="eastAsia"/>
                <w:sz w:val="18"/>
                <w:szCs w:val="18"/>
                <w:lang w:bidi="ar"/>
              </w:rPr>
              <w:t>实际开设</w:t>
            </w:r>
          </w:p>
        </w:tc>
        <w:tc>
          <w:tcPr>
            <w:tcW w:w="50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16</w:t>
            </w:r>
          </w:p>
        </w:tc>
        <w:tc>
          <w:tcPr>
            <w:tcW w:w="709"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256</w:t>
            </w:r>
          </w:p>
        </w:tc>
        <w:tc>
          <w:tcPr>
            <w:tcW w:w="709" w:type="dxa"/>
            <w:tcMar>
              <w:top w:w="12" w:type="dxa"/>
              <w:left w:w="12" w:type="dxa"/>
              <w:bottom w:w="0" w:type="dxa"/>
              <w:right w:w="12" w:type="dxa"/>
            </w:tcMar>
            <w:vAlign w:val="center"/>
          </w:tcPr>
          <w:p w:rsidR="00C37E88" w:rsidRPr="00322950" w:rsidRDefault="00A60964" w:rsidP="00C37E88">
            <w:pPr>
              <w:widowControl/>
              <w:jc w:val="center"/>
              <w:rPr>
                <w:rFonts w:cs="Calibri"/>
                <w:sz w:val="18"/>
                <w:szCs w:val="18"/>
              </w:rPr>
            </w:pPr>
            <w:r w:rsidRPr="00322950">
              <w:rPr>
                <w:rFonts w:cs="Calibri" w:hint="eastAsia"/>
                <w:sz w:val="18"/>
                <w:szCs w:val="18"/>
              </w:rPr>
              <w:t>4</w:t>
            </w:r>
            <w:r w:rsidRPr="00322950">
              <w:rPr>
                <w:rFonts w:cs="Calibri"/>
                <w:sz w:val="18"/>
                <w:szCs w:val="18"/>
              </w:rPr>
              <w:t>4</w:t>
            </w:r>
          </w:p>
        </w:tc>
        <w:tc>
          <w:tcPr>
            <w:tcW w:w="567" w:type="dxa"/>
            <w:tcMar>
              <w:top w:w="12" w:type="dxa"/>
              <w:left w:w="12" w:type="dxa"/>
              <w:bottom w:w="0" w:type="dxa"/>
              <w:right w:w="12" w:type="dxa"/>
            </w:tcMar>
            <w:vAlign w:val="center"/>
          </w:tcPr>
          <w:p w:rsidR="00C37E88" w:rsidRPr="00322950" w:rsidRDefault="00A60964" w:rsidP="00C37E88">
            <w:pPr>
              <w:widowControl/>
              <w:jc w:val="center"/>
              <w:rPr>
                <w:rFonts w:cs="Calibri"/>
                <w:sz w:val="18"/>
                <w:szCs w:val="18"/>
              </w:rPr>
            </w:pPr>
            <w:r w:rsidRPr="00322950">
              <w:rPr>
                <w:rFonts w:cs="Calibri" w:hint="eastAsia"/>
                <w:sz w:val="18"/>
                <w:szCs w:val="18"/>
              </w:rPr>
              <w:t>2</w:t>
            </w:r>
            <w:r w:rsidRPr="00322950">
              <w:rPr>
                <w:rFonts w:cs="Calibri"/>
                <w:sz w:val="18"/>
                <w:szCs w:val="18"/>
              </w:rPr>
              <w:t>12</w:t>
            </w:r>
          </w:p>
        </w:tc>
        <w:tc>
          <w:tcPr>
            <w:tcW w:w="642"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645"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48"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4</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rFonts w:cs="Calibri"/>
                <w:sz w:val="22"/>
                <w:szCs w:val="22"/>
                <w:lang w:bidi="ar"/>
              </w:rPr>
            </w:pPr>
          </w:p>
        </w:tc>
      </w:tr>
      <w:tr w:rsidR="00322950" w:rsidRPr="00322950">
        <w:trPr>
          <w:trHeight w:hRule="exact" w:val="285"/>
        </w:trPr>
        <w:tc>
          <w:tcPr>
            <w:tcW w:w="1745" w:type="dxa"/>
            <w:gridSpan w:val="3"/>
            <w:vMerge w:val="restart"/>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lastRenderedPageBreak/>
              <w:t>其它</w:t>
            </w:r>
          </w:p>
        </w:tc>
        <w:tc>
          <w:tcPr>
            <w:tcW w:w="777" w:type="dxa"/>
            <w:gridSpan w:val="3"/>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B</w:t>
            </w:r>
          </w:p>
        </w:tc>
        <w:tc>
          <w:tcPr>
            <w:tcW w:w="3541" w:type="dxa"/>
            <w:gridSpan w:val="4"/>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认识实习</w:t>
            </w:r>
          </w:p>
        </w:tc>
        <w:tc>
          <w:tcPr>
            <w:tcW w:w="788" w:type="dxa"/>
            <w:noWrap/>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p>
        </w:tc>
        <w:tc>
          <w:tcPr>
            <w:tcW w:w="502"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2</w:t>
            </w:r>
          </w:p>
        </w:tc>
        <w:tc>
          <w:tcPr>
            <w:tcW w:w="709"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48</w:t>
            </w:r>
          </w:p>
        </w:tc>
        <w:tc>
          <w:tcPr>
            <w:tcW w:w="709"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0</w:t>
            </w:r>
          </w:p>
        </w:tc>
        <w:tc>
          <w:tcPr>
            <w:tcW w:w="567"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48</w:t>
            </w:r>
          </w:p>
        </w:tc>
        <w:tc>
          <w:tcPr>
            <w:tcW w:w="642"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1W</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1W</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textAlignment w:val="center"/>
              <w:rPr>
                <w:rFonts w:ascii="宋体" w:hAnsi="宋体" w:cs="宋体"/>
                <w:sz w:val="22"/>
                <w:szCs w:val="22"/>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p>
        </w:tc>
        <w:tc>
          <w:tcPr>
            <w:tcW w:w="710"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p>
        </w:tc>
      </w:tr>
      <w:tr w:rsidR="00322950" w:rsidRPr="00322950">
        <w:trPr>
          <w:trHeight w:hRule="exact" w:val="285"/>
        </w:trPr>
        <w:tc>
          <w:tcPr>
            <w:tcW w:w="1745" w:type="dxa"/>
            <w:gridSpan w:val="3"/>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77" w:type="dxa"/>
            <w:gridSpan w:val="3"/>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sz w:val="18"/>
                <w:szCs w:val="18"/>
                <w:lang w:bidi="ar"/>
              </w:rPr>
              <w:t>B</w:t>
            </w:r>
          </w:p>
        </w:tc>
        <w:tc>
          <w:tcPr>
            <w:tcW w:w="3541" w:type="dxa"/>
            <w:gridSpan w:val="4"/>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sz w:val="18"/>
                <w:szCs w:val="18"/>
                <w:lang w:bidi="ar"/>
              </w:rPr>
              <w:t>岗位实习</w:t>
            </w:r>
          </w:p>
        </w:tc>
        <w:tc>
          <w:tcPr>
            <w:tcW w:w="788" w:type="dxa"/>
            <w:noWrap/>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02"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18"/>
                <w:szCs w:val="18"/>
              </w:rPr>
            </w:pPr>
            <w:r w:rsidRPr="00322950">
              <w:rPr>
                <w:rFonts w:hint="eastAsia"/>
                <w:sz w:val="18"/>
                <w:szCs w:val="18"/>
                <w:lang w:bidi="ar"/>
              </w:rPr>
              <w:t>26</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18"/>
                <w:szCs w:val="18"/>
              </w:rPr>
            </w:pPr>
            <w:r w:rsidRPr="00322950">
              <w:rPr>
                <w:rFonts w:hint="eastAsia"/>
                <w:sz w:val="18"/>
                <w:szCs w:val="18"/>
                <w:lang w:bidi="ar"/>
              </w:rPr>
              <w:t>624</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18"/>
                <w:szCs w:val="18"/>
              </w:rPr>
            </w:pPr>
          </w:p>
        </w:tc>
        <w:tc>
          <w:tcPr>
            <w:tcW w:w="567"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18"/>
                <w:szCs w:val="18"/>
              </w:rPr>
            </w:pPr>
            <w:r w:rsidRPr="00322950">
              <w:rPr>
                <w:rFonts w:hint="eastAsia"/>
                <w:sz w:val="18"/>
                <w:szCs w:val="18"/>
              </w:rPr>
              <w:t>624</w:t>
            </w:r>
          </w:p>
        </w:tc>
        <w:tc>
          <w:tcPr>
            <w:tcW w:w="642"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r w:rsidRPr="00322950">
              <w:rPr>
                <w:rFonts w:ascii="Calibri" w:hAnsi="Calibri" w:cs="Calibri" w:hint="eastAsia"/>
                <w:sz w:val="22"/>
                <w:szCs w:val="22"/>
              </w:rPr>
              <w:t>19W</w:t>
            </w:r>
          </w:p>
        </w:tc>
        <w:tc>
          <w:tcPr>
            <w:tcW w:w="694"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r w:rsidRPr="00322950">
              <w:rPr>
                <w:rFonts w:ascii="Calibri" w:hAnsi="Calibri" w:cs="Calibri" w:hint="eastAsia"/>
                <w:sz w:val="22"/>
                <w:szCs w:val="22"/>
              </w:rPr>
              <w:t>7w</w:t>
            </w: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p>
        </w:tc>
        <w:tc>
          <w:tcPr>
            <w:tcW w:w="710"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r w:rsidRPr="00322950">
              <w:rPr>
                <w:rFonts w:ascii="Calibri" w:hAnsi="Calibri" w:cs="Calibri" w:hint="eastAsia"/>
                <w:sz w:val="22"/>
                <w:szCs w:val="22"/>
              </w:rPr>
              <w:t>5-6</w:t>
            </w:r>
          </w:p>
        </w:tc>
      </w:tr>
      <w:tr w:rsidR="00322950" w:rsidRPr="00322950">
        <w:trPr>
          <w:trHeight w:hRule="exact" w:val="285"/>
        </w:trPr>
        <w:tc>
          <w:tcPr>
            <w:tcW w:w="1745" w:type="dxa"/>
            <w:gridSpan w:val="3"/>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lang w:bidi="ar"/>
              </w:rPr>
            </w:pPr>
          </w:p>
        </w:tc>
        <w:tc>
          <w:tcPr>
            <w:tcW w:w="777" w:type="dxa"/>
            <w:gridSpan w:val="3"/>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sz w:val="18"/>
                <w:szCs w:val="18"/>
                <w:lang w:bidi="ar"/>
              </w:rPr>
              <w:t>B</w:t>
            </w:r>
          </w:p>
        </w:tc>
        <w:tc>
          <w:tcPr>
            <w:tcW w:w="3541" w:type="dxa"/>
            <w:gridSpan w:val="4"/>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sz w:val="18"/>
                <w:szCs w:val="18"/>
                <w:lang w:bidi="ar"/>
              </w:rPr>
              <w:t>毕业设计</w:t>
            </w:r>
          </w:p>
        </w:tc>
        <w:tc>
          <w:tcPr>
            <w:tcW w:w="788" w:type="dxa"/>
            <w:noWrap/>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02"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8"/>
                <w:szCs w:val="18"/>
              </w:rPr>
              <w:t>10</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8"/>
                <w:szCs w:val="18"/>
              </w:rPr>
              <w:t>240</w:t>
            </w:r>
          </w:p>
        </w:tc>
        <w:tc>
          <w:tcPr>
            <w:tcW w:w="709"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67"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8"/>
                <w:szCs w:val="18"/>
              </w:rPr>
              <w:t>240</w:t>
            </w:r>
          </w:p>
        </w:tc>
        <w:tc>
          <w:tcPr>
            <w:tcW w:w="642"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p>
        </w:tc>
        <w:tc>
          <w:tcPr>
            <w:tcW w:w="694"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r w:rsidRPr="00322950">
              <w:rPr>
                <w:rFonts w:ascii="Calibri" w:hAnsi="Calibri" w:cs="Calibri" w:hint="eastAsia"/>
                <w:sz w:val="22"/>
                <w:szCs w:val="22"/>
              </w:rPr>
              <w:t>10W</w:t>
            </w:r>
          </w:p>
        </w:tc>
        <w:tc>
          <w:tcPr>
            <w:tcW w:w="566"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p>
        </w:tc>
        <w:tc>
          <w:tcPr>
            <w:tcW w:w="710" w:type="dxa"/>
            <w:tcMar>
              <w:top w:w="12" w:type="dxa"/>
              <w:left w:w="12" w:type="dxa"/>
              <w:bottom w:w="0" w:type="dxa"/>
              <w:right w:w="12" w:type="dxa"/>
            </w:tcMar>
            <w:vAlign w:val="center"/>
          </w:tcPr>
          <w:p w:rsidR="00C37E88" w:rsidRPr="00322950" w:rsidRDefault="00C37E88" w:rsidP="00C37E88">
            <w:pPr>
              <w:widowControl/>
              <w:jc w:val="center"/>
              <w:textAlignment w:val="center"/>
              <w:rPr>
                <w:rFonts w:ascii="Calibri" w:hAnsi="Calibri" w:cs="Calibri"/>
                <w:sz w:val="22"/>
                <w:szCs w:val="22"/>
              </w:rPr>
            </w:pPr>
            <w:r w:rsidRPr="00322950">
              <w:rPr>
                <w:rFonts w:ascii="Calibri" w:hAnsi="Calibri" w:cs="Calibri" w:hint="eastAsia"/>
                <w:sz w:val="22"/>
                <w:szCs w:val="22"/>
              </w:rPr>
              <w:t>6</w:t>
            </w:r>
          </w:p>
        </w:tc>
      </w:tr>
      <w:tr w:rsidR="00322950" w:rsidRPr="00322950">
        <w:trPr>
          <w:trHeight w:hRule="exact" w:val="285"/>
        </w:trPr>
        <w:tc>
          <w:tcPr>
            <w:tcW w:w="1745" w:type="dxa"/>
            <w:gridSpan w:val="3"/>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777" w:type="dxa"/>
            <w:gridSpan w:val="3"/>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sz w:val="18"/>
                <w:szCs w:val="18"/>
                <w:lang w:bidi="ar"/>
              </w:rPr>
              <w:t>B</w:t>
            </w:r>
          </w:p>
        </w:tc>
        <w:tc>
          <w:tcPr>
            <w:tcW w:w="3541" w:type="dxa"/>
            <w:gridSpan w:val="4"/>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sz w:val="18"/>
                <w:szCs w:val="18"/>
                <w:lang w:bidi="ar"/>
              </w:rPr>
              <w:t>毕业教育</w:t>
            </w:r>
          </w:p>
        </w:tc>
        <w:tc>
          <w:tcPr>
            <w:tcW w:w="788" w:type="dxa"/>
            <w:noWrap/>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02"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8"/>
                <w:szCs w:val="18"/>
              </w:rPr>
              <w:t>2</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8"/>
                <w:szCs w:val="18"/>
              </w:rPr>
              <w:t>48</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8"/>
                <w:szCs w:val="18"/>
              </w:rPr>
              <w:t>40</w:t>
            </w:r>
          </w:p>
        </w:tc>
        <w:tc>
          <w:tcPr>
            <w:tcW w:w="567" w:type="dxa"/>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rFonts w:hint="eastAsia"/>
                <w:sz w:val="18"/>
                <w:szCs w:val="18"/>
              </w:rPr>
              <w:t>8</w:t>
            </w:r>
          </w:p>
        </w:tc>
        <w:tc>
          <w:tcPr>
            <w:tcW w:w="642"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rFonts w:hint="eastAsia"/>
                <w:sz w:val="18"/>
                <w:szCs w:val="18"/>
              </w:rPr>
              <w:t>2</w:t>
            </w:r>
            <w:r w:rsidRPr="00322950">
              <w:rPr>
                <w:sz w:val="18"/>
                <w:szCs w:val="18"/>
              </w:rPr>
              <w:t>W</w:t>
            </w:r>
          </w:p>
        </w:tc>
        <w:tc>
          <w:tcPr>
            <w:tcW w:w="566"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szCs w:val="21"/>
              </w:rPr>
            </w:pPr>
          </w:p>
        </w:tc>
      </w:tr>
      <w:tr w:rsidR="00322950" w:rsidRPr="00322950">
        <w:trPr>
          <w:trHeight w:hRule="exact" w:val="285"/>
        </w:trPr>
        <w:tc>
          <w:tcPr>
            <w:tcW w:w="1745" w:type="dxa"/>
            <w:gridSpan w:val="3"/>
            <w:vMerge/>
            <w:noWrap/>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5106" w:type="dxa"/>
            <w:gridSpan w:val="8"/>
            <w:tcMar>
              <w:top w:w="12" w:type="dxa"/>
              <w:left w:w="12" w:type="dxa"/>
              <w:bottom w:w="0" w:type="dxa"/>
              <w:right w:w="12" w:type="dxa"/>
            </w:tcMar>
            <w:vAlign w:val="center"/>
          </w:tcPr>
          <w:p w:rsidR="00C37E88" w:rsidRPr="00322950" w:rsidRDefault="00C37E88" w:rsidP="00C37E88">
            <w:pPr>
              <w:widowControl/>
              <w:jc w:val="center"/>
              <w:rPr>
                <w:sz w:val="18"/>
                <w:szCs w:val="18"/>
              </w:rPr>
            </w:pPr>
            <w:r w:rsidRPr="00322950">
              <w:rPr>
                <w:sz w:val="18"/>
                <w:szCs w:val="18"/>
                <w:lang w:bidi="ar"/>
              </w:rPr>
              <w:t>小计</w:t>
            </w:r>
          </w:p>
        </w:tc>
        <w:tc>
          <w:tcPr>
            <w:tcW w:w="502"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6"/>
                <w:szCs w:val="16"/>
              </w:rPr>
              <w:t>38</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6"/>
                <w:szCs w:val="16"/>
              </w:rPr>
              <w:t>912</w:t>
            </w:r>
          </w:p>
        </w:tc>
        <w:tc>
          <w:tcPr>
            <w:tcW w:w="709"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6"/>
                <w:szCs w:val="16"/>
              </w:rPr>
              <w:t>40</w:t>
            </w:r>
          </w:p>
        </w:tc>
        <w:tc>
          <w:tcPr>
            <w:tcW w:w="567" w:type="dxa"/>
            <w:tcMar>
              <w:top w:w="12" w:type="dxa"/>
              <w:left w:w="12" w:type="dxa"/>
              <w:bottom w:w="0" w:type="dxa"/>
              <w:right w:w="12" w:type="dxa"/>
            </w:tcMar>
            <w:vAlign w:val="center"/>
          </w:tcPr>
          <w:p w:rsidR="00C37E88" w:rsidRPr="00322950" w:rsidRDefault="00C37E88" w:rsidP="00C37E88">
            <w:pPr>
              <w:widowControl/>
              <w:jc w:val="center"/>
              <w:textAlignment w:val="center"/>
              <w:rPr>
                <w:sz w:val="18"/>
                <w:szCs w:val="18"/>
              </w:rPr>
            </w:pPr>
            <w:r w:rsidRPr="00322950">
              <w:rPr>
                <w:rFonts w:hint="eastAsia"/>
                <w:sz w:val="16"/>
                <w:szCs w:val="16"/>
              </w:rPr>
              <w:t>872</w:t>
            </w:r>
          </w:p>
        </w:tc>
        <w:tc>
          <w:tcPr>
            <w:tcW w:w="642" w:type="dxa"/>
            <w:tcMar>
              <w:top w:w="12" w:type="dxa"/>
              <w:left w:w="12" w:type="dxa"/>
              <w:bottom w:w="0" w:type="dxa"/>
              <w:right w:w="12" w:type="dxa"/>
            </w:tcMar>
            <w:vAlign w:val="center"/>
          </w:tcPr>
          <w:p w:rsidR="00C37E88" w:rsidRPr="00322950" w:rsidRDefault="00C37E88" w:rsidP="00C37E88">
            <w:pPr>
              <w:widowControl/>
              <w:spacing w:line="220" w:lineRule="exact"/>
              <w:jc w:val="center"/>
              <w:rPr>
                <w:sz w:val="18"/>
                <w:szCs w:val="18"/>
              </w:rPr>
            </w:pPr>
          </w:p>
        </w:tc>
        <w:tc>
          <w:tcPr>
            <w:tcW w:w="645" w:type="dxa"/>
            <w:tcMar>
              <w:top w:w="12" w:type="dxa"/>
              <w:left w:w="12" w:type="dxa"/>
              <w:bottom w:w="0" w:type="dxa"/>
              <w:right w:w="12" w:type="dxa"/>
            </w:tcMar>
            <w:vAlign w:val="center"/>
          </w:tcPr>
          <w:p w:rsidR="00C37E88" w:rsidRPr="00322950" w:rsidRDefault="00C37E88" w:rsidP="00C37E88">
            <w:pPr>
              <w:widowControl/>
              <w:spacing w:line="220" w:lineRule="exact"/>
              <w:jc w:val="center"/>
              <w:rPr>
                <w:sz w:val="18"/>
                <w:szCs w:val="18"/>
              </w:rPr>
            </w:pPr>
          </w:p>
        </w:tc>
        <w:tc>
          <w:tcPr>
            <w:tcW w:w="548" w:type="dxa"/>
            <w:tcMar>
              <w:top w:w="12" w:type="dxa"/>
              <w:left w:w="12" w:type="dxa"/>
              <w:bottom w:w="0" w:type="dxa"/>
              <w:right w:w="12" w:type="dxa"/>
            </w:tcMar>
            <w:vAlign w:val="center"/>
          </w:tcPr>
          <w:p w:rsidR="00C37E88" w:rsidRPr="00322950" w:rsidRDefault="00C37E88" w:rsidP="00C37E88">
            <w:pPr>
              <w:widowControl/>
              <w:spacing w:line="220" w:lineRule="exact"/>
              <w:jc w:val="center"/>
              <w:rPr>
                <w:sz w:val="18"/>
                <w:szCs w:val="18"/>
              </w:rPr>
            </w:pPr>
            <w:r w:rsidRPr="00322950">
              <w:rPr>
                <w:rFonts w:hint="eastAsia"/>
                <w:sz w:val="18"/>
                <w:szCs w:val="18"/>
              </w:rPr>
              <w:t>1W</w:t>
            </w:r>
          </w:p>
        </w:tc>
        <w:tc>
          <w:tcPr>
            <w:tcW w:w="737" w:type="dxa"/>
            <w:gridSpan w:val="2"/>
            <w:tcMar>
              <w:top w:w="12" w:type="dxa"/>
              <w:left w:w="12" w:type="dxa"/>
              <w:bottom w:w="0" w:type="dxa"/>
              <w:right w:w="12" w:type="dxa"/>
            </w:tcMar>
            <w:vAlign w:val="center"/>
          </w:tcPr>
          <w:p w:rsidR="00C37E88" w:rsidRPr="00322950" w:rsidRDefault="00C37E88" w:rsidP="00C37E88">
            <w:pPr>
              <w:widowControl/>
              <w:spacing w:line="220" w:lineRule="exact"/>
              <w:jc w:val="center"/>
              <w:rPr>
                <w:sz w:val="18"/>
                <w:szCs w:val="18"/>
              </w:rPr>
            </w:pPr>
            <w:r w:rsidRPr="00322950">
              <w:rPr>
                <w:rFonts w:hint="eastAsia"/>
                <w:sz w:val="18"/>
                <w:szCs w:val="18"/>
              </w:rPr>
              <w:t>1W</w:t>
            </w:r>
          </w:p>
        </w:tc>
        <w:tc>
          <w:tcPr>
            <w:tcW w:w="591" w:type="dxa"/>
            <w:gridSpan w:val="2"/>
            <w:tcMar>
              <w:top w:w="12" w:type="dxa"/>
              <w:left w:w="12" w:type="dxa"/>
              <w:bottom w:w="0" w:type="dxa"/>
              <w:right w:w="12" w:type="dxa"/>
            </w:tcMar>
            <w:vAlign w:val="center"/>
          </w:tcPr>
          <w:p w:rsidR="00C37E88" w:rsidRPr="00322950" w:rsidRDefault="00C37E88" w:rsidP="00C37E88">
            <w:pPr>
              <w:widowControl/>
              <w:spacing w:line="220" w:lineRule="exact"/>
              <w:jc w:val="center"/>
              <w:rPr>
                <w:rFonts w:ascii="Calibri" w:hAnsi="Calibri" w:cs="Calibri"/>
                <w:sz w:val="18"/>
                <w:szCs w:val="18"/>
              </w:rPr>
            </w:pPr>
            <w:r w:rsidRPr="00322950">
              <w:rPr>
                <w:rFonts w:ascii="Calibri" w:hAnsi="Calibri" w:cs="Calibri" w:hint="eastAsia"/>
                <w:sz w:val="18"/>
                <w:szCs w:val="18"/>
              </w:rPr>
              <w:t>19W</w:t>
            </w:r>
          </w:p>
        </w:tc>
        <w:tc>
          <w:tcPr>
            <w:tcW w:w="694" w:type="dxa"/>
            <w:tcMar>
              <w:top w:w="12" w:type="dxa"/>
              <w:left w:w="12" w:type="dxa"/>
              <w:bottom w:w="0" w:type="dxa"/>
              <w:right w:w="12" w:type="dxa"/>
            </w:tcMar>
            <w:vAlign w:val="center"/>
          </w:tcPr>
          <w:p w:rsidR="00C37E88" w:rsidRPr="00322950" w:rsidRDefault="00C37E88" w:rsidP="00C37E88">
            <w:pPr>
              <w:widowControl/>
              <w:spacing w:line="220" w:lineRule="exact"/>
              <w:jc w:val="center"/>
              <w:rPr>
                <w:rFonts w:ascii="Calibri" w:hAnsi="Calibri" w:cs="Calibri"/>
                <w:sz w:val="18"/>
                <w:szCs w:val="18"/>
              </w:rPr>
            </w:pPr>
            <w:r w:rsidRPr="00322950">
              <w:rPr>
                <w:rFonts w:ascii="Calibri" w:hAnsi="Calibri" w:cs="Calibri" w:hint="eastAsia"/>
                <w:sz w:val="18"/>
                <w:szCs w:val="18"/>
              </w:rPr>
              <w:t>19W</w:t>
            </w:r>
          </w:p>
        </w:tc>
        <w:tc>
          <w:tcPr>
            <w:tcW w:w="566" w:type="dxa"/>
            <w:tcMar>
              <w:top w:w="12" w:type="dxa"/>
              <w:left w:w="12" w:type="dxa"/>
              <w:bottom w:w="0" w:type="dxa"/>
              <w:right w:w="12" w:type="dxa"/>
            </w:tcMar>
            <w:vAlign w:val="center"/>
          </w:tcPr>
          <w:p w:rsidR="00C37E88" w:rsidRPr="00322950" w:rsidRDefault="00C37E88" w:rsidP="00C37E88">
            <w:pPr>
              <w:widowControl/>
              <w:jc w:val="center"/>
              <w:rPr>
                <w:sz w:val="18"/>
                <w:szCs w:val="18"/>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szCs w:val="21"/>
              </w:rPr>
            </w:pPr>
          </w:p>
        </w:tc>
      </w:tr>
      <w:tr w:rsidR="00322950" w:rsidRPr="00322950">
        <w:trPr>
          <w:trHeight w:hRule="exact" w:val="285"/>
        </w:trPr>
        <w:tc>
          <w:tcPr>
            <w:tcW w:w="6851" w:type="dxa"/>
            <w:gridSpan w:val="11"/>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总计（所有课程）</w:t>
            </w:r>
          </w:p>
        </w:tc>
        <w:tc>
          <w:tcPr>
            <w:tcW w:w="502"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148</w:t>
            </w:r>
          </w:p>
        </w:tc>
        <w:tc>
          <w:tcPr>
            <w:tcW w:w="709"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2864</w:t>
            </w:r>
          </w:p>
        </w:tc>
        <w:tc>
          <w:tcPr>
            <w:tcW w:w="709"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810</w:t>
            </w:r>
          </w:p>
        </w:tc>
        <w:tc>
          <w:tcPr>
            <w:tcW w:w="567"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2054</w:t>
            </w:r>
          </w:p>
        </w:tc>
        <w:tc>
          <w:tcPr>
            <w:tcW w:w="642"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23</w:t>
            </w:r>
          </w:p>
        </w:tc>
        <w:tc>
          <w:tcPr>
            <w:tcW w:w="645"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23</w:t>
            </w:r>
          </w:p>
        </w:tc>
        <w:tc>
          <w:tcPr>
            <w:tcW w:w="548"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26</w:t>
            </w:r>
          </w:p>
        </w:tc>
        <w:tc>
          <w:tcPr>
            <w:tcW w:w="737" w:type="dxa"/>
            <w:gridSpan w:val="2"/>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r w:rsidRPr="00322950">
              <w:rPr>
                <w:rFonts w:hint="eastAsia"/>
                <w:sz w:val="18"/>
                <w:szCs w:val="18"/>
                <w:lang w:bidi="ar"/>
              </w:rPr>
              <w:t>22</w:t>
            </w:r>
          </w:p>
        </w:tc>
        <w:tc>
          <w:tcPr>
            <w:tcW w:w="591" w:type="dxa"/>
            <w:gridSpan w:val="2"/>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p>
        </w:tc>
        <w:tc>
          <w:tcPr>
            <w:tcW w:w="694"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p>
        </w:tc>
        <w:tc>
          <w:tcPr>
            <w:tcW w:w="566" w:type="dxa"/>
            <w:tcMar>
              <w:top w:w="12" w:type="dxa"/>
              <w:left w:w="12" w:type="dxa"/>
              <w:bottom w:w="0" w:type="dxa"/>
              <w:right w:w="12" w:type="dxa"/>
            </w:tcMar>
            <w:vAlign w:val="center"/>
          </w:tcPr>
          <w:p w:rsidR="00C37E88" w:rsidRPr="00322950" w:rsidRDefault="00C37E88" w:rsidP="00C37E88">
            <w:pPr>
              <w:widowControl/>
              <w:jc w:val="center"/>
              <w:rPr>
                <w:sz w:val="18"/>
                <w:szCs w:val="18"/>
                <w:lang w:bidi="ar"/>
              </w:rPr>
            </w:pPr>
          </w:p>
        </w:tc>
        <w:tc>
          <w:tcPr>
            <w:tcW w:w="710" w:type="dxa"/>
            <w:tcMar>
              <w:top w:w="12" w:type="dxa"/>
              <w:left w:w="12" w:type="dxa"/>
              <w:bottom w:w="0" w:type="dxa"/>
              <w:right w:w="12" w:type="dxa"/>
            </w:tcMar>
            <w:vAlign w:val="center"/>
          </w:tcPr>
          <w:p w:rsidR="00C37E88" w:rsidRPr="00322950" w:rsidRDefault="00C37E88" w:rsidP="00C37E88">
            <w:pPr>
              <w:widowControl/>
              <w:jc w:val="center"/>
              <w:rPr>
                <w:szCs w:val="21"/>
                <w:lang w:bidi="ar"/>
              </w:rPr>
            </w:pPr>
          </w:p>
        </w:tc>
      </w:tr>
      <w:tr w:rsidR="00322950" w:rsidRPr="00322950">
        <w:trPr>
          <w:trHeight w:hRule="exact" w:val="476"/>
        </w:trPr>
        <w:tc>
          <w:tcPr>
            <w:tcW w:w="1745" w:type="dxa"/>
            <w:gridSpan w:val="3"/>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开设课程总数</w:t>
            </w:r>
          </w:p>
        </w:tc>
        <w:tc>
          <w:tcPr>
            <w:tcW w:w="2807" w:type="dxa"/>
            <w:gridSpan w:val="4"/>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hint="eastAsia"/>
                <w:sz w:val="18"/>
                <w:szCs w:val="18"/>
              </w:rPr>
              <w:t>51</w:t>
            </w:r>
          </w:p>
        </w:tc>
        <w:tc>
          <w:tcPr>
            <w:tcW w:w="2801" w:type="dxa"/>
            <w:gridSpan w:val="5"/>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r w:rsidRPr="00322950">
              <w:rPr>
                <w:rFonts w:cs="Calibri"/>
                <w:sz w:val="18"/>
                <w:szCs w:val="18"/>
                <w:lang w:bidi="ar"/>
              </w:rPr>
              <w:t>课程考核</w:t>
            </w:r>
          </w:p>
        </w:tc>
        <w:tc>
          <w:tcPr>
            <w:tcW w:w="1418" w:type="dxa"/>
            <w:gridSpan w:val="2"/>
            <w:tcMar>
              <w:top w:w="12" w:type="dxa"/>
              <w:left w:w="12" w:type="dxa"/>
              <w:bottom w:w="0" w:type="dxa"/>
              <w:right w:w="12" w:type="dxa"/>
            </w:tcMar>
            <w:vAlign w:val="center"/>
          </w:tcPr>
          <w:p w:rsidR="00C37E88" w:rsidRPr="00322950" w:rsidRDefault="00C37E88" w:rsidP="00C37E88">
            <w:pPr>
              <w:widowControl/>
              <w:jc w:val="center"/>
              <w:rPr>
                <w:rFonts w:cs="Calibri"/>
                <w:sz w:val="28"/>
                <w:szCs w:val="28"/>
              </w:rPr>
            </w:pPr>
            <w:r w:rsidRPr="00322950">
              <w:rPr>
                <w:rFonts w:cs="Calibri" w:hint="eastAsia"/>
                <w:sz w:val="18"/>
                <w:szCs w:val="18"/>
              </w:rPr>
              <w:t>39</w:t>
            </w:r>
          </w:p>
        </w:tc>
        <w:tc>
          <w:tcPr>
            <w:tcW w:w="3574" w:type="dxa"/>
            <w:gridSpan w:val="7"/>
            <w:tcMar>
              <w:top w:w="12" w:type="dxa"/>
              <w:left w:w="12" w:type="dxa"/>
              <w:bottom w:w="0" w:type="dxa"/>
              <w:right w:w="12" w:type="dxa"/>
            </w:tcMar>
            <w:vAlign w:val="center"/>
          </w:tcPr>
          <w:p w:rsidR="00C37E88" w:rsidRPr="00322950" w:rsidRDefault="00C37E88" w:rsidP="00C37E88">
            <w:pPr>
              <w:widowControl/>
              <w:jc w:val="center"/>
              <w:rPr>
                <w:rFonts w:cs="Calibri"/>
                <w:sz w:val="18"/>
                <w:szCs w:val="18"/>
              </w:rPr>
            </w:pPr>
          </w:p>
        </w:tc>
        <w:tc>
          <w:tcPr>
            <w:tcW w:w="2126" w:type="dxa"/>
            <w:gridSpan w:val="4"/>
            <w:noWrap/>
            <w:tcMar>
              <w:top w:w="12" w:type="dxa"/>
              <w:left w:w="12" w:type="dxa"/>
              <w:bottom w:w="0" w:type="dxa"/>
              <w:right w:w="12" w:type="dxa"/>
            </w:tcMar>
            <w:vAlign w:val="center"/>
          </w:tcPr>
          <w:p w:rsidR="00C37E88" w:rsidRPr="00322950" w:rsidRDefault="00C37E88" w:rsidP="00C37E88">
            <w:pPr>
              <w:widowControl/>
              <w:jc w:val="center"/>
              <w:rPr>
                <w:rFonts w:cs="Calibri"/>
                <w:sz w:val="22"/>
                <w:szCs w:val="22"/>
              </w:rPr>
            </w:pPr>
          </w:p>
        </w:tc>
      </w:tr>
      <w:tr w:rsidR="00322950" w:rsidRPr="00322950">
        <w:trPr>
          <w:trHeight w:hRule="exact" w:val="2964"/>
        </w:trPr>
        <w:tc>
          <w:tcPr>
            <w:tcW w:w="14471" w:type="dxa"/>
            <w:gridSpan w:val="25"/>
            <w:tcMar>
              <w:top w:w="12" w:type="dxa"/>
              <w:left w:w="12" w:type="dxa"/>
              <w:bottom w:w="0" w:type="dxa"/>
              <w:right w:w="12" w:type="dxa"/>
            </w:tcMar>
            <w:vAlign w:val="center"/>
          </w:tcPr>
          <w:p w:rsidR="00C37E88" w:rsidRPr="00322950" w:rsidRDefault="00C37E88" w:rsidP="00C37E88">
            <w:pPr>
              <w:widowControl/>
              <w:jc w:val="left"/>
              <w:rPr>
                <w:rFonts w:cs="Calibri"/>
                <w:sz w:val="18"/>
                <w:szCs w:val="18"/>
                <w:lang w:bidi="ar"/>
              </w:rPr>
            </w:pPr>
            <w:r w:rsidRPr="00322950">
              <w:rPr>
                <w:rFonts w:cs="Calibri"/>
                <w:sz w:val="18"/>
                <w:szCs w:val="18"/>
                <w:lang w:bidi="ar"/>
              </w:rPr>
              <w:t>备注：</w:t>
            </w:r>
          </w:p>
          <w:p w:rsidR="00C37E88" w:rsidRPr="00322950" w:rsidRDefault="00C37E88" w:rsidP="00C37E88">
            <w:pPr>
              <w:widowControl/>
              <w:jc w:val="left"/>
              <w:rPr>
                <w:rFonts w:cs="Calibri"/>
                <w:sz w:val="18"/>
                <w:szCs w:val="18"/>
                <w:lang w:bidi="ar"/>
              </w:rPr>
            </w:pPr>
            <w:r w:rsidRPr="00322950">
              <w:rPr>
                <w:rFonts w:cs="Calibri"/>
                <w:sz w:val="18"/>
                <w:szCs w:val="18"/>
                <w:lang w:bidi="ar"/>
              </w:rPr>
              <w:t>1.</w:t>
            </w:r>
            <w:r w:rsidRPr="00322950">
              <w:rPr>
                <w:rFonts w:cs="Calibri"/>
                <w:sz w:val="18"/>
                <w:szCs w:val="18"/>
                <w:lang w:bidi="ar"/>
              </w:rPr>
              <w:t>课程性质：必修课用</w:t>
            </w:r>
            <w:r w:rsidRPr="00322950">
              <w:rPr>
                <w:rFonts w:cs="Calibri"/>
                <w:sz w:val="18"/>
                <w:szCs w:val="18"/>
                <w:lang w:bidi="ar"/>
              </w:rPr>
              <w:t>B</w:t>
            </w:r>
            <w:r w:rsidRPr="00322950">
              <w:rPr>
                <w:rFonts w:cs="Calibri"/>
                <w:sz w:val="18"/>
                <w:szCs w:val="18"/>
                <w:lang w:bidi="ar"/>
              </w:rPr>
              <w:t>表示，限选课用</w:t>
            </w:r>
            <w:r w:rsidRPr="00322950">
              <w:rPr>
                <w:rFonts w:cs="Calibri"/>
                <w:sz w:val="18"/>
                <w:szCs w:val="18"/>
                <w:lang w:bidi="ar"/>
              </w:rPr>
              <w:t>X</w:t>
            </w:r>
            <w:r w:rsidRPr="00322950">
              <w:rPr>
                <w:rFonts w:cs="Calibri"/>
                <w:sz w:val="18"/>
                <w:szCs w:val="18"/>
                <w:lang w:bidi="ar"/>
              </w:rPr>
              <w:t>表示，公选课用</w:t>
            </w:r>
            <w:r w:rsidRPr="00322950">
              <w:rPr>
                <w:rFonts w:cs="Calibri"/>
                <w:sz w:val="18"/>
                <w:szCs w:val="18"/>
                <w:lang w:bidi="ar"/>
              </w:rPr>
              <w:t>G</w:t>
            </w:r>
            <w:r w:rsidRPr="00322950">
              <w:rPr>
                <w:rFonts w:cs="Calibri"/>
                <w:sz w:val="18"/>
                <w:szCs w:val="18"/>
                <w:lang w:bidi="ar"/>
              </w:rPr>
              <w:t>表示。</w:t>
            </w:r>
          </w:p>
          <w:p w:rsidR="00C37E88" w:rsidRPr="00322950" w:rsidRDefault="00C37E88" w:rsidP="00C37E88">
            <w:pPr>
              <w:widowControl/>
              <w:jc w:val="left"/>
              <w:rPr>
                <w:rFonts w:cs="Calibri"/>
                <w:sz w:val="18"/>
                <w:szCs w:val="18"/>
                <w:lang w:bidi="ar"/>
              </w:rPr>
            </w:pPr>
            <w:r w:rsidRPr="00322950">
              <w:rPr>
                <w:rFonts w:cs="Calibri"/>
                <w:sz w:val="18"/>
                <w:szCs w:val="18"/>
                <w:lang w:bidi="ar"/>
              </w:rPr>
              <w:t>2.</w:t>
            </w:r>
            <w:r w:rsidRPr="00322950">
              <w:rPr>
                <w:rFonts w:cs="Calibri"/>
                <w:sz w:val="18"/>
                <w:szCs w:val="18"/>
                <w:lang w:bidi="ar"/>
              </w:rPr>
              <w:t>考核方式：统一叫课程考核，各系要加强课程考核的改革，强调技能考核、过程考核等实施过程评价。</w:t>
            </w:r>
          </w:p>
          <w:p w:rsidR="00C37E88" w:rsidRPr="00322950" w:rsidRDefault="00C37E88" w:rsidP="00C37E88">
            <w:pPr>
              <w:widowControl/>
              <w:jc w:val="left"/>
              <w:rPr>
                <w:rFonts w:cs="Calibri"/>
                <w:sz w:val="18"/>
                <w:szCs w:val="18"/>
                <w:lang w:bidi="ar"/>
              </w:rPr>
            </w:pPr>
            <w:r w:rsidRPr="00322950">
              <w:rPr>
                <w:rFonts w:cs="Calibri"/>
                <w:sz w:val="18"/>
                <w:szCs w:val="18"/>
                <w:lang w:bidi="ar"/>
              </w:rPr>
              <w:t>3.</w:t>
            </w:r>
            <w:r w:rsidRPr="00322950">
              <w:rPr>
                <w:rFonts w:cs="Calibri"/>
                <w:sz w:val="18"/>
                <w:szCs w:val="18"/>
                <w:lang w:bidi="ar"/>
              </w:rPr>
              <w:t>职业发展与就业指导课，安排在要求学期的课外进行。</w:t>
            </w:r>
          </w:p>
          <w:p w:rsidR="00C37E88" w:rsidRPr="00322950" w:rsidRDefault="00C37E88" w:rsidP="00C37E88">
            <w:pPr>
              <w:widowControl/>
              <w:jc w:val="left"/>
              <w:rPr>
                <w:rFonts w:cs="Calibri"/>
                <w:sz w:val="18"/>
                <w:szCs w:val="18"/>
                <w:lang w:bidi="ar"/>
              </w:rPr>
            </w:pPr>
            <w:r w:rsidRPr="00322950">
              <w:rPr>
                <w:rFonts w:cs="Calibri"/>
                <w:sz w:val="18"/>
                <w:szCs w:val="18"/>
                <w:lang w:bidi="ar"/>
              </w:rPr>
              <w:t>4.</w:t>
            </w:r>
            <w:r w:rsidRPr="00322950">
              <w:rPr>
                <w:rFonts w:cs="Calibri"/>
                <w:sz w:val="18"/>
                <w:szCs w:val="18"/>
                <w:lang w:bidi="ar"/>
              </w:rPr>
              <w:t>学生军训、跟岗实习（岗位课程）、顶岗实习、毕业设计、毕业教育每周按</w:t>
            </w:r>
            <w:r w:rsidRPr="00322950">
              <w:rPr>
                <w:rFonts w:cs="Calibri"/>
                <w:sz w:val="18"/>
                <w:szCs w:val="18"/>
                <w:lang w:bidi="ar"/>
              </w:rPr>
              <w:t>24</w:t>
            </w:r>
            <w:r w:rsidRPr="00322950">
              <w:rPr>
                <w:rFonts w:cs="Calibri"/>
                <w:sz w:val="18"/>
                <w:szCs w:val="18"/>
                <w:lang w:bidi="ar"/>
              </w:rPr>
              <w:t>学时计算，</w:t>
            </w:r>
            <w:r w:rsidRPr="00322950">
              <w:rPr>
                <w:rFonts w:cs="Calibri"/>
                <w:sz w:val="18"/>
                <w:szCs w:val="18"/>
                <w:lang w:bidi="ar"/>
              </w:rPr>
              <w:t>24</w:t>
            </w:r>
            <w:r w:rsidRPr="00322950">
              <w:rPr>
                <w:rFonts w:cs="Calibri"/>
                <w:sz w:val="18"/>
                <w:szCs w:val="18"/>
                <w:lang w:bidi="ar"/>
              </w:rPr>
              <w:t>学时算</w:t>
            </w:r>
            <w:r w:rsidRPr="00322950">
              <w:rPr>
                <w:rFonts w:cs="Calibri"/>
                <w:sz w:val="18"/>
                <w:szCs w:val="18"/>
                <w:lang w:bidi="ar"/>
              </w:rPr>
              <w:t>1</w:t>
            </w:r>
            <w:r w:rsidRPr="00322950">
              <w:rPr>
                <w:rFonts w:cs="Calibri"/>
                <w:sz w:val="18"/>
                <w:szCs w:val="18"/>
                <w:lang w:bidi="ar"/>
              </w:rPr>
              <w:t>学分。</w:t>
            </w:r>
          </w:p>
          <w:p w:rsidR="00C37E88" w:rsidRPr="00322950" w:rsidRDefault="00C37E88" w:rsidP="00C37E88">
            <w:pPr>
              <w:widowControl/>
              <w:jc w:val="left"/>
              <w:rPr>
                <w:rFonts w:cs="Calibri"/>
                <w:sz w:val="18"/>
                <w:szCs w:val="18"/>
                <w:lang w:bidi="ar"/>
              </w:rPr>
            </w:pPr>
            <w:r w:rsidRPr="00322950">
              <w:rPr>
                <w:rFonts w:cs="Calibri"/>
                <w:sz w:val="18"/>
                <w:szCs w:val="18"/>
                <w:lang w:bidi="ar"/>
              </w:rPr>
              <w:t>5.</w:t>
            </w:r>
            <w:r w:rsidRPr="00322950">
              <w:rPr>
                <w:rFonts w:cs="Calibri"/>
                <w:sz w:val="18"/>
                <w:szCs w:val="18"/>
                <w:lang w:bidi="ar"/>
              </w:rPr>
              <w:t>按周进行的课程，周学时数</w:t>
            </w:r>
            <w:r w:rsidRPr="00322950">
              <w:rPr>
                <w:rFonts w:cs="Calibri"/>
                <w:sz w:val="18"/>
                <w:szCs w:val="18"/>
                <w:lang w:bidi="ar"/>
              </w:rPr>
              <w:t>“X*Y”</w:t>
            </w:r>
            <w:r w:rsidRPr="00322950">
              <w:rPr>
                <w:rFonts w:cs="Calibri"/>
                <w:sz w:val="18"/>
                <w:szCs w:val="18"/>
                <w:lang w:bidi="ar"/>
              </w:rPr>
              <w:t>中的</w:t>
            </w:r>
            <w:r w:rsidRPr="00322950">
              <w:rPr>
                <w:rFonts w:cs="Calibri"/>
                <w:sz w:val="18"/>
                <w:szCs w:val="18"/>
                <w:lang w:bidi="ar"/>
              </w:rPr>
              <w:t>X</w:t>
            </w:r>
            <w:r w:rsidRPr="00322950">
              <w:rPr>
                <w:rFonts w:cs="Calibri"/>
                <w:sz w:val="18"/>
                <w:szCs w:val="18"/>
                <w:lang w:bidi="ar"/>
              </w:rPr>
              <w:t>为周学时，</w:t>
            </w:r>
            <w:r w:rsidRPr="00322950">
              <w:rPr>
                <w:rFonts w:cs="Calibri"/>
                <w:sz w:val="18"/>
                <w:szCs w:val="18"/>
                <w:lang w:bidi="ar"/>
              </w:rPr>
              <w:t>Y</w:t>
            </w:r>
            <w:r w:rsidRPr="00322950">
              <w:rPr>
                <w:rFonts w:cs="Calibri"/>
                <w:sz w:val="18"/>
                <w:szCs w:val="18"/>
                <w:lang w:bidi="ar"/>
              </w:rPr>
              <w:t>为教学周数。</w:t>
            </w:r>
          </w:p>
          <w:p w:rsidR="00C37E88" w:rsidRPr="00322950" w:rsidRDefault="00C37E88" w:rsidP="00C37E88">
            <w:pPr>
              <w:rPr>
                <w:rFonts w:cs="Calibri"/>
                <w:sz w:val="18"/>
                <w:szCs w:val="18"/>
              </w:rPr>
            </w:pPr>
            <w:r w:rsidRPr="00322950">
              <w:rPr>
                <w:rFonts w:cs="Calibri"/>
                <w:sz w:val="18"/>
                <w:szCs w:val="18"/>
              </w:rPr>
              <w:t>6.</w:t>
            </w:r>
            <w:r w:rsidRPr="00322950">
              <w:rPr>
                <w:rFonts w:cs="Calibri"/>
                <w:sz w:val="18"/>
                <w:szCs w:val="18"/>
              </w:rPr>
              <w:t>根据教育部要求每学期不少于</w:t>
            </w:r>
            <w:r w:rsidRPr="00322950">
              <w:rPr>
                <w:rFonts w:cs="Calibri"/>
                <w:sz w:val="18"/>
                <w:szCs w:val="18"/>
              </w:rPr>
              <w:t>20</w:t>
            </w:r>
            <w:r w:rsidRPr="00322950">
              <w:rPr>
                <w:rFonts w:cs="Calibri"/>
                <w:sz w:val="18"/>
                <w:szCs w:val="18"/>
              </w:rPr>
              <w:t>周的教学活动。</w:t>
            </w:r>
          </w:p>
          <w:p w:rsidR="00C37E88" w:rsidRPr="00322950" w:rsidRDefault="00C37E88" w:rsidP="00C37E88">
            <w:pPr>
              <w:rPr>
                <w:rFonts w:cs="Calibri"/>
                <w:sz w:val="24"/>
              </w:rPr>
            </w:pPr>
            <w:r w:rsidRPr="00322950">
              <w:rPr>
                <w:rFonts w:ascii="Calibri" w:hAnsi="Calibri" w:cs="Calibri" w:hint="eastAsia"/>
                <w:sz w:val="18"/>
                <w:szCs w:val="18"/>
              </w:rPr>
              <w:t>7.</w:t>
            </w:r>
            <w:r w:rsidRPr="00322950">
              <w:rPr>
                <w:rFonts w:ascii="Calibri" w:hAnsi="Calibri" w:cs="Calibri" w:hint="eastAsia"/>
                <w:sz w:val="18"/>
                <w:szCs w:val="18"/>
              </w:rPr>
              <w:t>有星号标识</w:t>
            </w:r>
            <w:r w:rsidRPr="00322950">
              <w:rPr>
                <w:rFonts w:ascii="宋体" w:hAnsi="宋体" w:cs="Calibri" w:hint="eastAsia"/>
                <w:sz w:val="18"/>
                <w:szCs w:val="18"/>
              </w:rPr>
              <w:t>★</w:t>
            </w:r>
            <w:r w:rsidRPr="00322950">
              <w:rPr>
                <w:rFonts w:ascii="Calibri" w:hAnsi="Calibri" w:cs="Calibri" w:hint="eastAsia"/>
                <w:sz w:val="18"/>
                <w:szCs w:val="18"/>
                <w:lang w:bidi="ar"/>
              </w:rPr>
              <w:t>专业拓展课为必选。</w:t>
            </w:r>
          </w:p>
        </w:tc>
      </w:tr>
    </w:tbl>
    <w:p w:rsidR="00C5294D" w:rsidRPr="00322950" w:rsidRDefault="00C5294D">
      <w:pPr>
        <w:spacing w:line="360" w:lineRule="auto"/>
        <w:outlineLvl w:val="1"/>
        <w:rPr>
          <w:rFonts w:ascii="宋体" w:hAnsi="宋体"/>
          <w:b/>
          <w:sz w:val="24"/>
        </w:rPr>
      </w:pPr>
    </w:p>
    <w:p w:rsidR="00C5294D" w:rsidRPr="00322950" w:rsidRDefault="00C5294D">
      <w:pPr>
        <w:spacing w:line="360" w:lineRule="auto"/>
        <w:outlineLvl w:val="1"/>
        <w:rPr>
          <w:rFonts w:ascii="宋体" w:hAnsi="宋体"/>
          <w:b/>
          <w:sz w:val="24"/>
        </w:rPr>
      </w:pPr>
    </w:p>
    <w:p w:rsidR="00C5294D" w:rsidRPr="00322950" w:rsidRDefault="00C5294D">
      <w:pPr>
        <w:spacing w:line="360" w:lineRule="auto"/>
        <w:outlineLvl w:val="1"/>
        <w:rPr>
          <w:rFonts w:ascii="宋体" w:hAnsi="宋体"/>
          <w:b/>
          <w:sz w:val="24"/>
        </w:rPr>
        <w:sectPr w:rsidR="00C5294D" w:rsidRPr="00322950">
          <w:headerReference w:type="default" r:id="rId8"/>
          <w:pgSz w:w="16838" w:h="11906" w:orient="landscape"/>
          <w:pgMar w:top="1247" w:right="1361" w:bottom="1134" w:left="1361" w:header="851" w:footer="992" w:gutter="0"/>
          <w:cols w:space="720"/>
          <w:docGrid w:linePitch="360"/>
        </w:sectPr>
      </w:pPr>
    </w:p>
    <w:p w:rsidR="00C5294D" w:rsidRPr="00322950" w:rsidRDefault="00C5294D">
      <w:pPr>
        <w:spacing w:line="360" w:lineRule="auto"/>
        <w:outlineLvl w:val="1"/>
        <w:rPr>
          <w:rFonts w:ascii="宋体" w:hAnsi="宋体"/>
          <w:b/>
          <w:sz w:val="24"/>
        </w:rPr>
      </w:pPr>
    </w:p>
    <w:p w:rsidR="00C5294D" w:rsidRPr="00322950" w:rsidRDefault="007A198C">
      <w:pPr>
        <w:spacing w:line="360" w:lineRule="auto"/>
        <w:outlineLvl w:val="1"/>
        <w:rPr>
          <w:rFonts w:ascii="宋体" w:hAnsi="宋体"/>
          <w:b/>
          <w:sz w:val="24"/>
        </w:rPr>
      </w:pPr>
      <w:r w:rsidRPr="00322950">
        <w:rPr>
          <w:rFonts w:ascii="宋体" w:hAnsi="宋体" w:hint="eastAsia"/>
          <w:b/>
          <w:sz w:val="24"/>
        </w:rPr>
        <w:t>附录3</w:t>
      </w:r>
    </w:p>
    <w:p w:rsidR="00C5294D" w:rsidRPr="00322950" w:rsidRDefault="007A198C">
      <w:pPr>
        <w:spacing w:line="360" w:lineRule="auto"/>
        <w:jc w:val="center"/>
        <w:outlineLvl w:val="1"/>
        <w:rPr>
          <w:rFonts w:ascii="仿宋" w:eastAsia="仿宋" w:hAnsi="仿宋"/>
          <w:b/>
          <w:bCs/>
          <w:sz w:val="32"/>
          <w:szCs w:val="32"/>
        </w:rPr>
      </w:pPr>
      <w:r w:rsidRPr="00322950">
        <w:rPr>
          <w:rFonts w:ascii="仿宋" w:eastAsia="仿宋" w:hAnsi="仿宋"/>
          <w:b/>
          <w:bCs/>
          <w:sz w:val="32"/>
          <w:szCs w:val="32"/>
        </w:rPr>
        <w:t>202</w:t>
      </w:r>
      <w:r w:rsidRPr="00322950">
        <w:rPr>
          <w:rFonts w:ascii="仿宋" w:eastAsia="仿宋" w:hAnsi="仿宋" w:hint="eastAsia"/>
          <w:b/>
          <w:bCs/>
          <w:sz w:val="32"/>
          <w:szCs w:val="32"/>
        </w:rPr>
        <w:t>2级计算机网络技术专业</w:t>
      </w:r>
      <w:r w:rsidRPr="00322950">
        <w:rPr>
          <w:rFonts w:ascii="仿宋" w:eastAsia="仿宋" w:hAnsi="仿宋"/>
          <w:b/>
          <w:bCs/>
          <w:sz w:val="32"/>
          <w:szCs w:val="32"/>
        </w:rPr>
        <w:t>课外培养计划表</w:t>
      </w:r>
    </w:p>
    <w:tbl>
      <w:tblPr>
        <w:tblW w:w="9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5"/>
        <w:gridCol w:w="2861"/>
        <w:gridCol w:w="825"/>
        <w:gridCol w:w="1841"/>
        <w:gridCol w:w="889"/>
        <w:gridCol w:w="1260"/>
      </w:tblGrid>
      <w:tr w:rsidR="00322950" w:rsidRPr="00322950">
        <w:trPr>
          <w:trHeight w:val="919"/>
          <w:jc w:val="center"/>
        </w:trPr>
        <w:tc>
          <w:tcPr>
            <w:tcW w:w="1785" w:type="dxa"/>
            <w:vAlign w:val="center"/>
          </w:tcPr>
          <w:p w:rsidR="00C5294D" w:rsidRPr="00322950" w:rsidRDefault="007A198C">
            <w:pPr>
              <w:spacing w:line="280" w:lineRule="exact"/>
              <w:jc w:val="center"/>
              <w:rPr>
                <w:sz w:val="24"/>
              </w:rPr>
            </w:pPr>
            <w:r w:rsidRPr="00322950">
              <w:rPr>
                <w:sz w:val="24"/>
              </w:rPr>
              <w:t>类别</w:t>
            </w:r>
          </w:p>
        </w:tc>
        <w:tc>
          <w:tcPr>
            <w:tcW w:w="2861" w:type="dxa"/>
            <w:vAlign w:val="center"/>
          </w:tcPr>
          <w:p w:rsidR="00C5294D" w:rsidRPr="00322950" w:rsidRDefault="007A198C">
            <w:pPr>
              <w:spacing w:line="280" w:lineRule="exact"/>
              <w:jc w:val="center"/>
              <w:rPr>
                <w:sz w:val="24"/>
              </w:rPr>
            </w:pPr>
            <w:r w:rsidRPr="00322950">
              <w:rPr>
                <w:sz w:val="24"/>
              </w:rPr>
              <w:t>内容</w:t>
            </w:r>
          </w:p>
        </w:tc>
        <w:tc>
          <w:tcPr>
            <w:tcW w:w="825" w:type="dxa"/>
            <w:vAlign w:val="center"/>
          </w:tcPr>
          <w:p w:rsidR="00C5294D" w:rsidRPr="00322950" w:rsidRDefault="007A198C">
            <w:pPr>
              <w:spacing w:line="280" w:lineRule="exact"/>
              <w:jc w:val="center"/>
              <w:rPr>
                <w:sz w:val="24"/>
              </w:rPr>
            </w:pPr>
            <w:r w:rsidRPr="00322950">
              <w:rPr>
                <w:sz w:val="24"/>
              </w:rPr>
              <w:t>学</w:t>
            </w:r>
            <w:r w:rsidRPr="00322950">
              <w:rPr>
                <w:rFonts w:hint="eastAsia"/>
                <w:sz w:val="24"/>
              </w:rPr>
              <w:t>分</w:t>
            </w:r>
          </w:p>
        </w:tc>
        <w:tc>
          <w:tcPr>
            <w:tcW w:w="1841" w:type="dxa"/>
            <w:vAlign w:val="center"/>
          </w:tcPr>
          <w:p w:rsidR="00C5294D" w:rsidRPr="00322950" w:rsidRDefault="007A198C">
            <w:pPr>
              <w:spacing w:line="280" w:lineRule="exact"/>
              <w:jc w:val="center"/>
              <w:rPr>
                <w:sz w:val="24"/>
              </w:rPr>
            </w:pPr>
            <w:r w:rsidRPr="00322950">
              <w:rPr>
                <w:sz w:val="24"/>
              </w:rPr>
              <w:t>考核方式</w:t>
            </w:r>
          </w:p>
        </w:tc>
        <w:tc>
          <w:tcPr>
            <w:tcW w:w="889" w:type="dxa"/>
            <w:vAlign w:val="center"/>
          </w:tcPr>
          <w:p w:rsidR="00C5294D" w:rsidRPr="00322950" w:rsidRDefault="007A198C">
            <w:pPr>
              <w:spacing w:line="280" w:lineRule="exact"/>
              <w:jc w:val="center"/>
              <w:rPr>
                <w:sz w:val="24"/>
              </w:rPr>
            </w:pPr>
            <w:r w:rsidRPr="00322950">
              <w:rPr>
                <w:rFonts w:hint="eastAsia"/>
                <w:sz w:val="24"/>
              </w:rPr>
              <w:t>组织者</w:t>
            </w:r>
          </w:p>
        </w:tc>
        <w:tc>
          <w:tcPr>
            <w:tcW w:w="1260" w:type="dxa"/>
            <w:vAlign w:val="center"/>
          </w:tcPr>
          <w:p w:rsidR="00C5294D" w:rsidRPr="00322950" w:rsidRDefault="007A198C">
            <w:pPr>
              <w:spacing w:line="280" w:lineRule="exact"/>
              <w:jc w:val="center"/>
              <w:rPr>
                <w:sz w:val="24"/>
              </w:rPr>
            </w:pPr>
            <w:r w:rsidRPr="00322950">
              <w:rPr>
                <w:sz w:val="24"/>
              </w:rPr>
              <w:t>考核单位</w:t>
            </w:r>
          </w:p>
        </w:tc>
      </w:tr>
      <w:tr w:rsidR="00322950" w:rsidRPr="00322950">
        <w:trPr>
          <w:trHeight w:val="796"/>
          <w:jc w:val="center"/>
        </w:trPr>
        <w:tc>
          <w:tcPr>
            <w:tcW w:w="1785" w:type="dxa"/>
            <w:vAlign w:val="center"/>
          </w:tcPr>
          <w:p w:rsidR="00C5294D" w:rsidRPr="00322950" w:rsidRDefault="007A198C">
            <w:pPr>
              <w:widowControl/>
              <w:jc w:val="center"/>
              <w:rPr>
                <w:bCs/>
                <w:iCs/>
                <w:szCs w:val="21"/>
              </w:rPr>
            </w:pPr>
            <w:r w:rsidRPr="00322950">
              <w:rPr>
                <w:rFonts w:ascii="宋体" w:hAnsi="宋体" w:hint="eastAsia"/>
                <w:szCs w:val="21"/>
              </w:rPr>
              <w:t>计算机网络技术</w:t>
            </w:r>
          </w:p>
        </w:tc>
        <w:tc>
          <w:tcPr>
            <w:tcW w:w="2861" w:type="dxa"/>
            <w:vAlign w:val="center"/>
          </w:tcPr>
          <w:p w:rsidR="00C5294D" w:rsidRPr="00322950" w:rsidRDefault="007A198C">
            <w:pPr>
              <w:tabs>
                <w:tab w:val="left" w:pos="312"/>
              </w:tabs>
              <w:jc w:val="center"/>
              <w:rPr>
                <w:szCs w:val="21"/>
              </w:rPr>
            </w:pPr>
            <w:r w:rsidRPr="00322950">
              <w:rPr>
                <w:rFonts w:hint="eastAsia"/>
                <w:szCs w:val="21"/>
              </w:rPr>
              <w:t>网络的有关知识</w:t>
            </w:r>
          </w:p>
          <w:p w:rsidR="00C5294D" w:rsidRPr="00322950" w:rsidRDefault="007A198C">
            <w:pPr>
              <w:spacing w:line="280" w:lineRule="exact"/>
              <w:jc w:val="center"/>
              <w:rPr>
                <w:bCs/>
                <w:iCs/>
                <w:szCs w:val="21"/>
              </w:rPr>
            </w:pPr>
            <w:r w:rsidRPr="00322950">
              <w:rPr>
                <w:rFonts w:ascii="宋体" w:hAnsi="宋体" w:hint="eastAsia"/>
                <w:szCs w:val="21"/>
              </w:rPr>
              <w:t>网络的日常管理</w:t>
            </w:r>
          </w:p>
        </w:tc>
        <w:tc>
          <w:tcPr>
            <w:tcW w:w="825" w:type="dxa"/>
            <w:vAlign w:val="center"/>
          </w:tcPr>
          <w:p w:rsidR="00C5294D" w:rsidRPr="00322950" w:rsidRDefault="007A198C">
            <w:pPr>
              <w:spacing w:line="280" w:lineRule="exact"/>
              <w:jc w:val="center"/>
              <w:rPr>
                <w:bCs/>
                <w:iCs/>
                <w:szCs w:val="21"/>
              </w:rPr>
            </w:pPr>
            <w:r w:rsidRPr="00322950">
              <w:rPr>
                <w:rFonts w:hint="eastAsia"/>
                <w:bCs/>
                <w:iCs/>
                <w:szCs w:val="21"/>
              </w:rPr>
              <w:t>4</w:t>
            </w:r>
          </w:p>
        </w:tc>
        <w:tc>
          <w:tcPr>
            <w:tcW w:w="1841" w:type="dxa"/>
            <w:vAlign w:val="center"/>
          </w:tcPr>
          <w:p w:rsidR="00C5294D" w:rsidRPr="00322950" w:rsidRDefault="007A198C">
            <w:pPr>
              <w:spacing w:line="280" w:lineRule="exact"/>
              <w:jc w:val="center"/>
              <w:rPr>
                <w:bCs/>
                <w:iCs/>
                <w:szCs w:val="21"/>
              </w:rPr>
            </w:pPr>
            <w:r w:rsidRPr="00322950">
              <w:rPr>
                <w:rFonts w:hint="eastAsia"/>
                <w:szCs w:val="21"/>
              </w:rPr>
              <w:t>网络管理员考</w:t>
            </w:r>
            <w:r w:rsidRPr="00322950">
              <w:rPr>
                <w:rFonts w:hint="eastAsia"/>
                <w:bCs/>
                <w:iCs/>
                <w:szCs w:val="21"/>
              </w:rPr>
              <w:t>证</w:t>
            </w:r>
          </w:p>
        </w:tc>
        <w:tc>
          <w:tcPr>
            <w:tcW w:w="889" w:type="dxa"/>
            <w:vAlign w:val="center"/>
          </w:tcPr>
          <w:p w:rsidR="00C5294D" w:rsidRPr="00322950" w:rsidRDefault="007A198C">
            <w:pPr>
              <w:spacing w:line="280" w:lineRule="exact"/>
              <w:jc w:val="center"/>
              <w:rPr>
                <w:bCs/>
                <w:iCs/>
                <w:szCs w:val="21"/>
              </w:rPr>
            </w:pPr>
            <w:r w:rsidRPr="00322950">
              <w:rPr>
                <w:rFonts w:hint="eastAsia"/>
                <w:bCs/>
                <w:iCs/>
                <w:szCs w:val="21"/>
              </w:rPr>
              <w:t>本院</w:t>
            </w:r>
          </w:p>
        </w:tc>
        <w:tc>
          <w:tcPr>
            <w:tcW w:w="1260" w:type="dxa"/>
            <w:vAlign w:val="center"/>
          </w:tcPr>
          <w:p w:rsidR="00C5294D" w:rsidRPr="00322950" w:rsidRDefault="007A198C">
            <w:pPr>
              <w:spacing w:line="280" w:lineRule="exact"/>
              <w:jc w:val="center"/>
              <w:rPr>
                <w:bCs/>
                <w:iCs/>
                <w:szCs w:val="21"/>
              </w:rPr>
            </w:pPr>
            <w:r w:rsidRPr="00322950">
              <w:rPr>
                <w:rFonts w:hint="eastAsia"/>
                <w:bCs/>
                <w:iCs/>
                <w:szCs w:val="21"/>
              </w:rPr>
              <w:t>本院</w:t>
            </w:r>
          </w:p>
        </w:tc>
      </w:tr>
      <w:tr w:rsidR="00322950" w:rsidRPr="00322950">
        <w:trPr>
          <w:trHeight w:val="991"/>
          <w:jc w:val="center"/>
        </w:trPr>
        <w:tc>
          <w:tcPr>
            <w:tcW w:w="1785" w:type="dxa"/>
            <w:vAlign w:val="center"/>
          </w:tcPr>
          <w:p w:rsidR="00C5294D" w:rsidRPr="00322950" w:rsidRDefault="007A198C">
            <w:pPr>
              <w:widowControl/>
              <w:jc w:val="center"/>
              <w:rPr>
                <w:szCs w:val="21"/>
              </w:rPr>
            </w:pPr>
            <w:r w:rsidRPr="00322950">
              <w:rPr>
                <w:rFonts w:ascii="宋体" w:hAnsi="宋体" w:hint="eastAsia"/>
                <w:szCs w:val="21"/>
              </w:rPr>
              <w:t>网络设备的配置与管理</w:t>
            </w:r>
          </w:p>
        </w:tc>
        <w:tc>
          <w:tcPr>
            <w:tcW w:w="2861" w:type="dxa"/>
            <w:vAlign w:val="center"/>
          </w:tcPr>
          <w:p w:rsidR="00C5294D" w:rsidRPr="00322950" w:rsidRDefault="007A198C">
            <w:pPr>
              <w:spacing w:line="280" w:lineRule="exact"/>
              <w:jc w:val="center"/>
              <w:rPr>
                <w:szCs w:val="21"/>
              </w:rPr>
            </w:pPr>
            <w:r w:rsidRPr="00322950">
              <w:rPr>
                <w:rFonts w:hint="eastAsia"/>
                <w:szCs w:val="21"/>
              </w:rPr>
              <w:t>选择网络设备</w:t>
            </w:r>
          </w:p>
          <w:p w:rsidR="00C5294D" w:rsidRPr="00322950" w:rsidRDefault="007A198C">
            <w:pPr>
              <w:spacing w:line="280" w:lineRule="exact"/>
              <w:jc w:val="center"/>
              <w:rPr>
                <w:szCs w:val="21"/>
              </w:rPr>
            </w:pPr>
            <w:r w:rsidRPr="00322950">
              <w:rPr>
                <w:rFonts w:hint="eastAsia"/>
                <w:szCs w:val="21"/>
              </w:rPr>
              <w:t>配置网络设备</w:t>
            </w:r>
          </w:p>
          <w:p w:rsidR="00C5294D" w:rsidRPr="00322950" w:rsidRDefault="007A198C">
            <w:pPr>
              <w:spacing w:line="280" w:lineRule="exact"/>
              <w:jc w:val="center"/>
              <w:rPr>
                <w:szCs w:val="21"/>
              </w:rPr>
            </w:pPr>
            <w:r w:rsidRPr="00322950">
              <w:rPr>
                <w:rFonts w:hint="eastAsia"/>
                <w:szCs w:val="21"/>
              </w:rPr>
              <w:t>网络设备的优化</w:t>
            </w:r>
            <w:r w:rsidRPr="00322950">
              <w:rPr>
                <w:rFonts w:hint="eastAsia"/>
                <w:szCs w:val="21"/>
              </w:rPr>
              <w:t xml:space="preserve"> </w:t>
            </w:r>
          </w:p>
        </w:tc>
        <w:tc>
          <w:tcPr>
            <w:tcW w:w="825" w:type="dxa"/>
            <w:vAlign w:val="center"/>
          </w:tcPr>
          <w:p w:rsidR="00C5294D" w:rsidRPr="00322950" w:rsidRDefault="007A198C">
            <w:pPr>
              <w:spacing w:line="280" w:lineRule="exact"/>
              <w:jc w:val="center"/>
              <w:rPr>
                <w:bCs/>
                <w:iCs/>
                <w:szCs w:val="21"/>
              </w:rPr>
            </w:pPr>
            <w:r w:rsidRPr="00322950">
              <w:rPr>
                <w:rFonts w:hint="eastAsia"/>
                <w:bCs/>
                <w:iCs/>
                <w:szCs w:val="21"/>
              </w:rPr>
              <w:t>4</w:t>
            </w:r>
          </w:p>
        </w:tc>
        <w:tc>
          <w:tcPr>
            <w:tcW w:w="1841" w:type="dxa"/>
            <w:vAlign w:val="center"/>
          </w:tcPr>
          <w:p w:rsidR="00C5294D" w:rsidRPr="00322950" w:rsidRDefault="007A198C">
            <w:pPr>
              <w:spacing w:line="280" w:lineRule="exact"/>
              <w:jc w:val="center"/>
              <w:rPr>
                <w:bCs/>
                <w:iCs/>
                <w:szCs w:val="21"/>
              </w:rPr>
            </w:pPr>
            <w:r w:rsidRPr="00322950">
              <w:rPr>
                <w:rFonts w:hint="eastAsia"/>
                <w:bCs/>
                <w:iCs/>
                <w:szCs w:val="21"/>
              </w:rPr>
              <w:t>系部统一考核</w:t>
            </w:r>
          </w:p>
        </w:tc>
        <w:tc>
          <w:tcPr>
            <w:tcW w:w="889" w:type="dxa"/>
            <w:vAlign w:val="center"/>
          </w:tcPr>
          <w:p w:rsidR="00C5294D" w:rsidRPr="00322950" w:rsidRDefault="007A198C">
            <w:pPr>
              <w:spacing w:line="280" w:lineRule="exact"/>
              <w:jc w:val="center"/>
              <w:rPr>
                <w:bCs/>
                <w:iCs/>
                <w:szCs w:val="21"/>
              </w:rPr>
            </w:pPr>
            <w:r w:rsidRPr="00322950">
              <w:rPr>
                <w:rFonts w:hint="eastAsia"/>
                <w:bCs/>
                <w:iCs/>
                <w:szCs w:val="21"/>
              </w:rPr>
              <w:t>本系</w:t>
            </w:r>
          </w:p>
        </w:tc>
        <w:tc>
          <w:tcPr>
            <w:tcW w:w="1260" w:type="dxa"/>
            <w:vAlign w:val="center"/>
          </w:tcPr>
          <w:p w:rsidR="00C5294D" w:rsidRPr="00322950" w:rsidRDefault="007A198C">
            <w:pPr>
              <w:spacing w:line="280" w:lineRule="exact"/>
              <w:jc w:val="center"/>
              <w:rPr>
                <w:bCs/>
                <w:iCs/>
                <w:szCs w:val="21"/>
              </w:rPr>
            </w:pPr>
            <w:r w:rsidRPr="00322950">
              <w:rPr>
                <w:rFonts w:hint="eastAsia"/>
                <w:bCs/>
                <w:iCs/>
                <w:szCs w:val="21"/>
              </w:rPr>
              <w:t>本系</w:t>
            </w:r>
          </w:p>
        </w:tc>
      </w:tr>
      <w:tr w:rsidR="00322950" w:rsidRPr="00322950">
        <w:trPr>
          <w:trHeight w:val="708"/>
          <w:jc w:val="center"/>
        </w:trPr>
        <w:tc>
          <w:tcPr>
            <w:tcW w:w="1785" w:type="dxa"/>
            <w:vAlign w:val="center"/>
          </w:tcPr>
          <w:p w:rsidR="00C5294D" w:rsidRPr="00322950" w:rsidRDefault="007A198C">
            <w:pPr>
              <w:jc w:val="center"/>
              <w:rPr>
                <w:rFonts w:ascii="宋体" w:hAnsi="宋体" w:cs="宋体"/>
                <w:bCs/>
                <w:szCs w:val="21"/>
              </w:rPr>
            </w:pPr>
            <w:r w:rsidRPr="00322950">
              <w:rPr>
                <w:rFonts w:ascii="宋体" w:hAnsi="宋体" w:hint="eastAsia"/>
                <w:szCs w:val="21"/>
              </w:rPr>
              <w:t>网络安全与防护</w:t>
            </w:r>
          </w:p>
        </w:tc>
        <w:tc>
          <w:tcPr>
            <w:tcW w:w="2861" w:type="dxa"/>
            <w:vAlign w:val="center"/>
          </w:tcPr>
          <w:p w:rsidR="00C5294D" w:rsidRPr="00322950" w:rsidRDefault="007A198C">
            <w:pPr>
              <w:spacing w:line="280" w:lineRule="exact"/>
              <w:jc w:val="center"/>
              <w:rPr>
                <w:szCs w:val="21"/>
              </w:rPr>
            </w:pPr>
            <w:r w:rsidRPr="00322950">
              <w:rPr>
                <w:rFonts w:hint="eastAsia"/>
                <w:szCs w:val="21"/>
              </w:rPr>
              <w:t>网络的系统安全</w:t>
            </w:r>
          </w:p>
          <w:p w:rsidR="00C5294D" w:rsidRPr="00322950" w:rsidRDefault="007A198C">
            <w:pPr>
              <w:spacing w:line="280" w:lineRule="exact"/>
              <w:jc w:val="center"/>
              <w:rPr>
                <w:szCs w:val="21"/>
              </w:rPr>
            </w:pPr>
            <w:r w:rsidRPr="00322950">
              <w:rPr>
                <w:rFonts w:hint="eastAsia"/>
                <w:szCs w:val="21"/>
              </w:rPr>
              <w:t>网络的信息安全</w:t>
            </w:r>
          </w:p>
        </w:tc>
        <w:tc>
          <w:tcPr>
            <w:tcW w:w="825" w:type="dxa"/>
            <w:vAlign w:val="center"/>
          </w:tcPr>
          <w:p w:rsidR="00C5294D" w:rsidRPr="00322950" w:rsidRDefault="007A198C">
            <w:pPr>
              <w:jc w:val="center"/>
              <w:rPr>
                <w:bCs/>
                <w:iCs/>
                <w:szCs w:val="21"/>
              </w:rPr>
            </w:pPr>
            <w:r w:rsidRPr="00322950">
              <w:rPr>
                <w:rFonts w:hint="eastAsia"/>
                <w:bCs/>
                <w:iCs/>
                <w:szCs w:val="21"/>
              </w:rPr>
              <w:t>4</w:t>
            </w:r>
          </w:p>
        </w:tc>
        <w:tc>
          <w:tcPr>
            <w:tcW w:w="1841" w:type="dxa"/>
            <w:vAlign w:val="center"/>
          </w:tcPr>
          <w:p w:rsidR="00C5294D" w:rsidRPr="00322950" w:rsidRDefault="007A198C">
            <w:pPr>
              <w:jc w:val="center"/>
              <w:rPr>
                <w:szCs w:val="21"/>
              </w:rPr>
            </w:pPr>
            <w:r w:rsidRPr="00322950">
              <w:rPr>
                <w:rFonts w:hint="eastAsia"/>
                <w:bCs/>
                <w:iCs/>
                <w:szCs w:val="21"/>
              </w:rPr>
              <w:t>系部统一考核</w:t>
            </w:r>
          </w:p>
        </w:tc>
        <w:tc>
          <w:tcPr>
            <w:tcW w:w="889" w:type="dxa"/>
            <w:vAlign w:val="center"/>
          </w:tcPr>
          <w:p w:rsidR="00C5294D" w:rsidRPr="00322950" w:rsidRDefault="007A198C">
            <w:pPr>
              <w:jc w:val="center"/>
              <w:rPr>
                <w:bCs/>
                <w:iCs/>
                <w:szCs w:val="21"/>
              </w:rPr>
            </w:pPr>
            <w:r w:rsidRPr="00322950">
              <w:rPr>
                <w:rFonts w:hint="eastAsia"/>
                <w:bCs/>
                <w:iCs/>
                <w:szCs w:val="21"/>
              </w:rPr>
              <w:t>本系</w:t>
            </w:r>
          </w:p>
        </w:tc>
        <w:tc>
          <w:tcPr>
            <w:tcW w:w="1260" w:type="dxa"/>
            <w:vAlign w:val="center"/>
          </w:tcPr>
          <w:p w:rsidR="00C5294D" w:rsidRPr="00322950" w:rsidRDefault="007A198C">
            <w:pPr>
              <w:jc w:val="center"/>
              <w:rPr>
                <w:bCs/>
                <w:iCs/>
                <w:szCs w:val="21"/>
              </w:rPr>
            </w:pPr>
            <w:r w:rsidRPr="00322950">
              <w:rPr>
                <w:rFonts w:hint="eastAsia"/>
                <w:bCs/>
                <w:iCs/>
                <w:szCs w:val="21"/>
              </w:rPr>
              <w:t>本系</w:t>
            </w:r>
          </w:p>
        </w:tc>
      </w:tr>
      <w:tr w:rsidR="00322950" w:rsidRPr="00322950">
        <w:trPr>
          <w:trHeight w:val="831"/>
          <w:jc w:val="center"/>
        </w:trPr>
        <w:tc>
          <w:tcPr>
            <w:tcW w:w="1785" w:type="dxa"/>
            <w:vAlign w:val="center"/>
          </w:tcPr>
          <w:p w:rsidR="00C5294D" w:rsidRPr="00322950" w:rsidRDefault="007A198C">
            <w:pPr>
              <w:spacing w:line="200" w:lineRule="exact"/>
              <w:jc w:val="center"/>
              <w:rPr>
                <w:rFonts w:ascii="宋体" w:hAnsi="宋体"/>
                <w:szCs w:val="21"/>
              </w:rPr>
            </w:pPr>
            <w:r w:rsidRPr="00322950">
              <w:rPr>
                <w:rFonts w:ascii="宋体" w:hAnsi="宋体" w:hint="eastAsia"/>
                <w:szCs w:val="21"/>
              </w:rPr>
              <w:t>网络工程综合实训</w:t>
            </w:r>
          </w:p>
        </w:tc>
        <w:tc>
          <w:tcPr>
            <w:tcW w:w="2861" w:type="dxa"/>
            <w:vAlign w:val="center"/>
          </w:tcPr>
          <w:p w:rsidR="00C5294D" w:rsidRPr="00322950" w:rsidRDefault="007A198C">
            <w:pPr>
              <w:tabs>
                <w:tab w:val="left" w:pos="312"/>
              </w:tabs>
              <w:jc w:val="center"/>
              <w:rPr>
                <w:rFonts w:ascii="宋体" w:hAnsi="宋体"/>
                <w:szCs w:val="21"/>
              </w:rPr>
            </w:pPr>
            <w:r w:rsidRPr="00322950">
              <w:rPr>
                <w:rFonts w:ascii="宋体" w:hAnsi="宋体" w:hint="eastAsia"/>
                <w:szCs w:val="21"/>
              </w:rPr>
              <w:t>网络规划</w:t>
            </w:r>
          </w:p>
          <w:p w:rsidR="00C5294D" w:rsidRPr="00322950" w:rsidRDefault="007A198C">
            <w:pPr>
              <w:tabs>
                <w:tab w:val="left" w:pos="312"/>
              </w:tabs>
              <w:jc w:val="center"/>
              <w:rPr>
                <w:rFonts w:ascii="宋体" w:hAnsi="宋体"/>
                <w:szCs w:val="21"/>
              </w:rPr>
            </w:pPr>
            <w:r w:rsidRPr="00322950">
              <w:rPr>
                <w:rFonts w:ascii="宋体" w:hAnsi="宋体" w:hint="eastAsia"/>
                <w:szCs w:val="21"/>
              </w:rPr>
              <w:t>网络设计</w:t>
            </w:r>
          </w:p>
          <w:p w:rsidR="00C5294D" w:rsidRPr="00322950" w:rsidRDefault="007A198C">
            <w:pPr>
              <w:spacing w:line="280" w:lineRule="exact"/>
              <w:jc w:val="center"/>
              <w:rPr>
                <w:szCs w:val="21"/>
                <w:shd w:val="clear" w:color="FFFFFF" w:fill="FFFFFF"/>
              </w:rPr>
            </w:pPr>
            <w:r w:rsidRPr="00322950">
              <w:rPr>
                <w:rFonts w:ascii="宋体" w:hAnsi="宋体" w:hint="eastAsia"/>
                <w:szCs w:val="21"/>
              </w:rPr>
              <w:t>网络工程</w:t>
            </w:r>
          </w:p>
        </w:tc>
        <w:tc>
          <w:tcPr>
            <w:tcW w:w="825" w:type="dxa"/>
            <w:vAlign w:val="center"/>
          </w:tcPr>
          <w:p w:rsidR="00C5294D" w:rsidRPr="00322950" w:rsidRDefault="007A198C">
            <w:pPr>
              <w:spacing w:line="280" w:lineRule="exact"/>
              <w:jc w:val="center"/>
              <w:rPr>
                <w:bCs/>
                <w:iCs/>
                <w:szCs w:val="21"/>
              </w:rPr>
            </w:pPr>
            <w:r w:rsidRPr="00322950">
              <w:rPr>
                <w:rFonts w:hint="eastAsia"/>
                <w:bCs/>
                <w:iCs/>
                <w:szCs w:val="21"/>
              </w:rPr>
              <w:t>4</w:t>
            </w:r>
          </w:p>
        </w:tc>
        <w:tc>
          <w:tcPr>
            <w:tcW w:w="1841" w:type="dxa"/>
            <w:vAlign w:val="center"/>
          </w:tcPr>
          <w:p w:rsidR="00C5294D" w:rsidRPr="00322950" w:rsidRDefault="007A198C">
            <w:pPr>
              <w:spacing w:line="280" w:lineRule="exact"/>
              <w:jc w:val="center"/>
              <w:rPr>
                <w:szCs w:val="21"/>
              </w:rPr>
            </w:pPr>
            <w:r w:rsidRPr="00322950">
              <w:rPr>
                <w:rFonts w:hint="eastAsia"/>
                <w:bCs/>
                <w:iCs/>
                <w:szCs w:val="21"/>
              </w:rPr>
              <w:t>系部统一考核</w:t>
            </w:r>
          </w:p>
        </w:tc>
        <w:tc>
          <w:tcPr>
            <w:tcW w:w="889" w:type="dxa"/>
            <w:vAlign w:val="center"/>
          </w:tcPr>
          <w:p w:rsidR="00C5294D" w:rsidRPr="00322950" w:rsidRDefault="007A198C">
            <w:pPr>
              <w:spacing w:line="280" w:lineRule="exact"/>
              <w:jc w:val="center"/>
              <w:rPr>
                <w:bCs/>
                <w:iCs/>
                <w:szCs w:val="21"/>
              </w:rPr>
            </w:pPr>
            <w:r w:rsidRPr="00322950">
              <w:rPr>
                <w:rFonts w:hint="eastAsia"/>
                <w:bCs/>
                <w:iCs/>
                <w:szCs w:val="21"/>
              </w:rPr>
              <w:t>本系</w:t>
            </w:r>
          </w:p>
        </w:tc>
        <w:tc>
          <w:tcPr>
            <w:tcW w:w="1260" w:type="dxa"/>
            <w:vAlign w:val="center"/>
          </w:tcPr>
          <w:p w:rsidR="00C5294D" w:rsidRPr="00322950" w:rsidRDefault="007A198C">
            <w:pPr>
              <w:spacing w:line="280" w:lineRule="exact"/>
              <w:jc w:val="center"/>
              <w:rPr>
                <w:bCs/>
                <w:iCs/>
                <w:szCs w:val="21"/>
              </w:rPr>
            </w:pPr>
            <w:r w:rsidRPr="00322950">
              <w:rPr>
                <w:rFonts w:hint="eastAsia"/>
                <w:bCs/>
                <w:iCs/>
                <w:szCs w:val="21"/>
              </w:rPr>
              <w:t>校企结合</w:t>
            </w:r>
          </w:p>
        </w:tc>
      </w:tr>
      <w:tr w:rsidR="00322950" w:rsidRPr="00322950">
        <w:trPr>
          <w:trHeight w:val="1127"/>
          <w:jc w:val="center"/>
        </w:trPr>
        <w:tc>
          <w:tcPr>
            <w:tcW w:w="1785" w:type="dxa"/>
            <w:vAlign w:val="center"/>
          </w:tcPr>
          <w:p w:rsidR="00C5294D" w:rsidRPr="00322950" w:rsidRDefault="007A198C">
            <w:pPr>
              <w:widowControl/>
              <w:jc w:val="center"/>
              <w:rPr>
                <w:rFonts w:ascii="宋体" w:hAnsi="宋体"/>
                <w:szCs w:val="21"/>
              </w:rPr>
            </w:pPr>
            <w:r w:rsidRPr="00322950">
              <w:rPr>
                <w:rFonts w:ascii="宋体" w:hAnsi="宋体" w:hint="eastAsia"/>
                <w:szCs w:val="21"/>
              </w:rPr>
              <w:t>“1+X”网络系统建设与运维</w:t>
            </w:r>
          </w:p>
        </w:tc>
        <w:tc>
          <w:tcPr>
            <w:tcW w:w="2861" w:type="dxa"/>
            <w:vAlign w:val="center"/>
          </w:tcPr>
          <w:p w:rsidR="00C5294D" w:rsidRPr="00322950" w:rsidRDefault="007A198C">
            <w:pPr>
              <w:widowControl/>
              <w:rPr>
                <w:rFonts w:ascii="宋体" w:hAnsi="宋体"/>
                <w:szCs w:val="21"/>
              </w:rPr>
            </w:pPr>
            <w:r w:rsidRPr="00322950">
              <w:rPr>
                <w:rFonts w:ascii="宋体" w:hAnsi="宋体"/>
                <w:szCs w:val="21"/>
              </w:rPr>
              <w:t>对接</w:t>
            </w:r>
            <w:r w:rsidRPr="00322950">
              <w:rPr>
                <w:rFonts w:ascii="宋体" w:hAnsi="宋体" w:hint="eastAsia"/>
                <w:szCs w:val="21"/>
              </w:rPr>
              <w:t>“1+X”职业技能等级证书考试内容</w:t>
            </w:r>
          </w:p>
        </w:tc>
        <w:tc>
          <w:tcPr>
            <w:tcW w:w="825" w:type="dxa"/>
            <w:vAlign w:val="center"/>
          </w:tcPr>
          <w:p w:rsidR="00C5294D" w:rsidRPr="00322950" w:rsidRDefault="00C5294D">
            <w:pPr>
              <w:widowControl/>
              <w:jc w:val="center"/>
              <w:rPr>
                <w:rFonts w:ascii="宋体" w:hAnsi="宋体"/>
                <w:szCs w:val="21"/>
              </w:rPr>
            </w:pPr>
          </w:p>
        </w:tc>
        <w:tc>
          <w:tcPr>
            <w:tcW w:w="1841" w:type="dxa"/>
            <w:vAlign w:val="center"/>
          </w:tcPr>
          <w:p w:rsidR="00C5294D" w:rsidRPr="00322950" w:rsidRDefault="007A198C">
            <w:pPr>
              <w:widowControl/>
              <w:rPr>
                <w:rFonts w:ascii="宋体" w:hAnsi="宋体"/>
                <w:szCs w:val="21"/>
              </w:rPr>
            </w:pPr>
            <w:r w:rsidRPr="00322950">
              <w:rPr>
                <w:rFonts w:ascii="宋体" w:hAnsi="宋体" w:hint="eastAsia"/>
                <w:szCs w:val="21"/>
              </w:rPr>
              <w:t>“1+X”网络系统建设与运维职业技能等级证书</w:t>
            </w:r>
          </w:p>
        </w:tc>
        <w:tc>
          <w:tcPr>
            <w:tcW w:w="889" w:type="dxa"/>
            <w:vAlign w:val="center"/>
          </w:tcPr>
          <w:p w:rsidR="00C5294D" w:rsidRPr="00322950" w:rsidRDefault="007A198C">
            <w:pPr>
              <w:widowControl/>
              <w:jc w:val="center"/>
              <w:rPr>
                <w:rFonts w:ascii="宋体" w:hAnsi="宋体"/>
                <w:szCs w:val="21"/>
              </w:rPr>
            </w:pPr>
            <w:r w:rsidRPr="00322950">
              <w:rPr>
                <w:rFonts w:ascii="宋体" w:hAnsi="宋体"/>
                <w:szCs w:val="21"/>
              </w:rPr>
              <w:t>本系</w:t>
            </w:r>
          </w:p>
        </w:tc>
        <w:tc>
          <w:tcPr>
            <w:tcW w:w="1260" w:type="dxa"/>
            <w:vAlign w:val="center"/>
          </w:tcPr>
          <w:p w:rsidR="00C5294D" w:rsidRPr="00322950" w:rsidRDefault="007A198C">
            <w:pPr>
              <w:widowControl/>
              <w:jc w:val="center"/>
              <w:rPr>
                <w:rFonts w:ascii="宋体" w:hAnsi="宋体"/>
                <w:szCs w:val="21"/>
              </w:rPr>
            </w:pPr>
            <w:r w:rsidRPr="00322950">
              <w:rPr>
                <w:rFonts w:ascii="宋体" w:hAnsi="宋体"/>
                <w:szCs w:val="21"/>
              </w:rPr>
              <w:t>本</w:t>
            </w:r>
            <w:r w:rsidRPr="00322950">
              <w:rPr>
                <w:rFonts w:ascii="宋体" w:hAnsi="宋体" w:hint="eastAsia"/>
                <w:szCs w:val="21"/>
              </w:rPr>
              <w:t>省</w:t>
            </w:r>
          </w:p>
        </w:tc>
      </w:tr>
      <w:tr w:rsidR="00322950" w:rsidRPr="00322950">
        <w:trPr>
          <w:trHeight w:val="779"/>
          <w:jc w:val="center"/>
        </w:trPr>
        <w:tc>
          <w:tcPr>
            <w:tcW w:w="1785" w:type="dxa"/>
            <w:vAlign w:val="center"/>
          </w:tcPr>
          <w:p w:rsidR="00C5294D" w:rsidRPr="00322950" w:rsidRDefault="007A198C">
            <w:pPr>
              <w:widowControl/>
              <w:jc w:val="center"/>
              <w:rPr>
                <w:szCs w:val="21"/>
              </w:rPr>
            </w:pPr>
            <w:r w:rsidRPr="00322950">
              <w:rPr>
                <w:rFonts w:ascii="宋体" w:hAnsi="宋体" w:hint="eastAsia"/>
                <w:szCs w:val="21"/>
              </w:rPr>
              <w:t>Windows Server组网技术</w:t>
            </w:r>
          </w:p>
        </w:tc>
        <w:tc>
          <w:tcPr>
            <w:tcW w:w="2861" w:type="dxa"/>
            <w:vAlign w:val="center"/>
          </w:tcPr>
          <w:p w:rsidR="00C5294D" w:rsidRPr="00322950" w:rsidRDefault="007A198C">
            <w:pPr>
              <w:spacing w:line="280" w:lineRule="exact"/>
              <w:ind w:firstLine="420"/>
              <w:rPr>
                <w:szCs w:val="21"/>
              </w:rPr>
            </w:pPr>
            <w:r w:rsidRPr="00322950">
              <w:rPr>
                <w:rFonts w:ascii="宋体" w:hAnsi="宋体" w:hint="eastAsia"/>
                <w:szCs w:val="21"/>
              </w:rPr>
              <w:t>Windows Server操作系统的安装，各种系统服务的安装与应用</w:t>
            </w:r>
          </w:p>
        </w:tc>
        <w:tc>
          <w:tcPr>
            <w:tcW w:w="825" w:type="dxa"/>
            <w:vAlign w:val="center"/>
          </w:tcPr>
          <w:p w:rsidR="00C5294D" w:rsidRPr="00322950" w:rsidRDefault="007A198C">
            <w:pPr>
              <w:spacing w:line="280" w:lineRule="exact"/>
              <w:jc w:val="center"/>
              <w:rPr>
                <w:bCs/>
                <w:iCs/>
                <w:szCs w:val="21"/>
              </w:rPr>
            </w:pPr>
            <w:r w:rsidRPr="00322950">
              <w:rPr>
                <w:rFonts w:hint="eastAsia"/>
                <w:bCs/>
                <w:iCs/>
                <w:szCs w:val="21"/>
              </w:rPr>
              <w:t>4</w:t>
            </w:r>
          </w:p>
        </w:tc>
        <w:tc>
          <w:tcPr>
            <w:tcW w:w="1841" w:type="dxa"/>
            <w:vAlign w:val="center"/>
          </w:tcPr>
          <w:p w:rsidR="00C5294D" w:rsidRPr="00322950" w:rsidRDefault="007A198C">
            <w:pPr>
              <w:spacing w:line="280" w:lineRule="exact"/>
              <w:jc w:val="center"/>
              <w:rPr>
                <w:bCs/>
                <w:iCs/>
                <w:szCs w:val="21"/>
              </w:rPr>
            </w:pPr>
            <w:r w:rsidRPr="00322950">
              <w:rPr>
                <w:rFonts w:hint="eastAsia"/>
                <w:bCs/>
                <w:iCs/>
                <w:szCs w:val="21"/>
              </w:rPr>
              <w:t>系部统一考核</w:t>
            </w:r>
          </w:p>
        </w:tc>
        <w:tc>
          <w:tcPr>
            <w:tcW w:w="889" w:type="dxa"/>
            <w:vAlign w:val="center"/>
          </w:tcPr>
          <w:p w:rsidR="00C5294D" w:rsidRPr="00322950" w:rsidRDefault="007A198C">
            <w:pPr>
              <w:spacing w:line="280" w:lineRule="exact"/>
              <w:jc w:val="center"/>
              <w:rPr>
                <w:bCs/>
                <w:iCs/>
                <w:szCs w:val="21"/>
              </w:rPr>
            </w:pPr>
            <w:r w:rsidRPr="00322950">
              <w:rPr>
                <w:rFonts w:hint="eastAsia"/>
                <w:bCs/>
                <w:iCs/>
                <w:szCs w:val="21"/>
              </w:rPr>
              <w:t>本系</w:t>
            </w:r>
          </w:p>
        </w:tc>
        <w:tc>
          <w:tcPr>
            <w:tcW w:w="1260" w:type="dxa"/>
            <w:vAlign w:val="center"/>
          </w:tcPr>
          <w:p w:rsidR="00C5294D" w:rsidRPr="00322950" w:rsidRDefault="007A198C">
            <w:pPr>
              <w:spacing w:line="280" w:lineRule="exact"/>
              <w:jc w:val="center"/>
              <w:rPr>
                <w:bCs/>
                <w:iCs/>
                <w:szCs w:val="21"/>
              </w:rPr>
            </w:pPr>
            <w:r w:rsidRPr="00322950">
              <w:rPr>
                <w:rFonts w:hint="eastAsia"/>
                <w:bCs/>
                <w:iCs/>
                <w:szCs w:val="21"/>
              </w:rPr>
              <w:t>本系</w:t>
            </w:r>
          </w:p>
        </w:tc>
      </w:tr>
      <w:tr w:rsidR="00322950" w:rsidRPr="00322950">
        <w:trPr>
          <w:trHeight w:val="977"/>
          <w:jc w:val="center"/>
        </w:trPr>
        <w:tc>
          <w:tcPr>
            <w:tcW w:w="1785" w:type="dxa"/>
            <w:vAlign w:val="center"/>
          </w:tcPr>
          <w:p w:rsidR="00C5294D" w:rsidRPr="00322950" w:rsidRDefault="007A198C">
            <w:pPr>
              <w:jc w:val="center"/>
            </w:pPr>
            <w:r w:rsidRPr="00322950">
              <w:rPr>
                <w:rFonts w:hint="eastAsia"/>
              </w:rPr>
              <w:t xml:space="preserve"> </w:t>
            </w:r>
            <w:r w:rsidRPr="00322950">
              <w:rPr>
                <w:rFonts w:hint="eastAsia"/>
              </w:rPr>
              <w:t>相关职业技能大赛</w:t>
            </w:r>
          </w:p>
        </w:tc>
        <w:tc>
          <w:tcPr>
            <w:tcW w:w="2861" w:type="dxa"/>
            <w:vAlign w:val="center"/>
          </w:tcPr>
          <w:p w:rsidR="00C5294D" w:rsidRPr="00322950" w:rsidRDefault="007A198C">
            <w:r w:rsidRPr="00322950">
              <w:rPr>
                <w:rFonts w:hint="eastAsia"/>
              </w:rPr>
              <w:t>根据任务书进行设计与施工</w:t>
            </w:r>
          </w:p>
        </w:tc>
        <w:tc>
          <w:tcPr>
            <w:tcW w:w="825" w:type="dxa"/>
            <w:vAlign w:val="center"/>
          </w:tcPr>
          <w:p w:rsidR="00C5294D" w:rsidRPr="00322950" w:rsidRDefault="007A198C">
            <w:pPr>
              <w:jc w:val="center"/>
            </w:pPr>
            <w:r w:rsidRPr="00322950">
              <w:rPr>
                <w:rFonts w:hint="eastAsia"/>
              </w:rPr>
              <w:t>2</w:t>
            </w:r>
          </w:p>
        </w:tc>
        <w:tc>
          <w:tcPr>
            <w:tcW w:w="1841" w:type="dxa"/>
            <w:vAlign w:val="center"/>
          </w:tcPr>
          <w:p w:rsidR="00C5294D" w:rsidRPr="00322950" w:rsidRDefault="007A198C">
            <w:r w:rsidRPr="00322950">
              <w:rPr>
                <w:rFonts w:hint="eastAsia"/>
              </w:rPr>
              <w:t>提交设计与施工作品</w:t>
            </w:r>
          </w:p>
        </w:tc>
        <w:tc>
          <w:tcPr>
            <w:tcW w:w="889" w:type="dxa"/>
            <w:vAlign w:val="center"/>
          </w:tcPr>
          <w:p w:rsidR="00C5294D" w:rsidRPr="00322950" w:rsidRDefault="007A198C">
            <w:pPr>
              <w:jc w:val="center"/>
            </w:pPr>
            <w:r w:rsidRPr="00322950">
              <w:rPr>
                <w:rFonts w:hint="eastAsia"/>
              </w:rPr>
              <w:t>系部</w:t>
            </w:r>
          </w:p>
        </w:tc>
        <w:tc>
          <w:tcPr>
            <w:tcW w:w="1260" w:type="dxa"/>
            <w:vAlign w:val="center"/>
          </w:tcPr>
          <w:p w:rsidR="00C5294D" w:rsidRPr="00322950" w:rsidRDefault="007A198C">
            <w:pPr>
              <w:jc w:val="center"/>
            </w:pPr>
            <w:r w:rsidRPr="00322950">
              <w:rPr>
                <w:rFonts w:hint="eastAsia"/>
              </w:rPr>
              <w:t>系部</w:t>
            </w:r>
          </w:p>
        </w:tc>
      </w:tr>
      <w:tr w:rsidR="00C5294D" w:rsidRPr="00322950">
        <w:trPr>
          <w:trHeight w:val="977"/>
          <w:jc w:val="center"/>
        </w:trPr>
        <w:tc>
          <w:tcPr>
            <w:tcW w:w="1785" w:type="dxa"/>
            <w:vAlign w:val="center"/>
          </w:tcPr>
          <w:p w:rsidR="00C5294D" w:rsidRPr="00322950" w:rsidRDefault="007A198C">
            <w:pPr>
              <w:jc w:val="center"/>
            </w:pPr>
            <w:r w:rsidRPr="00322950">
              <w:rPr>
                <w:rFonts w:hint="eastAsia"/>
              </w:rPr>
              <w:t>1+X</w:t>
            </w:r>
            <w:r w:rsidRPr="00322950">
              <w:rPr>
                <w:rFonts w:hint="eastAsia"/>
              </w:rPr>
              <w:t>网络系统规划与部署</w:t>
            </w:r>
          </w:p>
        </w:tc>
        <w:tc>
          <w:tcPr>
            <w:tcW w:w="2861" w:type="dxa"/>
            <w:vAlign w:val="center"/>
          </w:tcPr>
          <w:p w:rsidR="00C5294D" w:rsidRPr="00322950" w:rsidRDefault="007A198C">
            <w:pPr>
              <w:widowControl/>
            </w:pPr>
            <w:r w:rsidRPr="00322950">
              <w:rPr>
                <w:rFonts w:ascii="宋体" w:hAnsi="宋体"/>
                <w:szCs w:val="21"/>
              </w:rPr>
              <w:t>对接</w:t>
            </w:r>
            <w:r w:rsidRPr="00322950">
              <w:rPr>
                <w:rFonts w:ascii="宋体" w:hAnsi="宋体" w:hint="eastAsia"/>
                <w:szCs w:val="21"/>
              </w:rPr>
              <w:t>“1+X”职业技能等级证书考试内容</w:t>
            </w:r>
          </w:p>
        </w:tc>
        <w:tc>
          <w:tcPr>
            <w:tcW w:w="825" w:type="dxa"/>
            <w:vAlign w:val="center"/>
          </w:tcPr>
          <w:p w:rsidR="00C5294D" w:rsidRPr="00322950" w:rsidRDefault="00C5294D">
            <w:pPr>
              <w:widowControl/>
              <w:jc w:val="center"/>
            </w:pPr>
          </w:p>
        </w:tc>
        <w:tc>
          <w:tcPr>
            <w:tcW w:w="1841" w:type="dxa"/>
            <w:vAlign w:val="center"/>
          </w:tcPr>
          <w:p w:rsidR="00C5294D" w:rsidRPr="00322950" w:rsidRDefault="007A198C">
            <w:pPr>
              <w:widowControl/>
            </w:pPr>
            <w:r w:rsidRPr="00322950">
              <w:rPr>
                <w:rFonts w:ascii="宋体" w:hAnsi="宋体" w:hint="eastAsia"/>
                <w:szCs w:val="21"/>
              </w:rPr>
              <w:t>“1+X”网络系统规划与部署职业技能等级证书</w:t>
            </w:r>
          </w:p>
        </w:tc>
        <w:tc>
          <w:tcPr>
            <w:tcW w:w="889" w:type="dxa"/>
            <w:vAlign w:val="center"/>
          </w:tcPr>
          <w:p w:rsidR="00C5294D" w:rsidRPr="00322950" w:rsidRDefault="007A198C">
            <w:pPr>
              <w:widowControl/>
              <w:jc w:val="center"/>
            </w:pPr>
            <w:r w:rsidRPr="00322950">
              <w:rPr>
                <w:rFonts w:ascii="宋体" w:hAnsi="宋体"/>
                <w:szCs w:val="21"/>
              </w:rPr>
              <w:t>本系</w:t>
            </w:r>
          </w:p>
        </w:tc>
        <w:tc>
          <w:tcPr>
            <w:tcW w:w="1260" w:type="dxa"/>
            <w:vAlign w:val="center"/>
          </w:tcPr>
          <w:p w:rsidR="00C5294D" w:rsidRPr="00322950" w:rsidRDefault="007A198C">
            <w:pPr>
              <w:jc w:val="center"/>
            </w:pPr>
            <w:r w:rsidRPr="00322950">
              <w:rPr>
                <w:rFonts w:hint="eastAsia"/>
              </w:rPr>
              <w:t>本省</w:t>
            </w:r>
          </w:p>
        </w:tc>
      </w:tr>
    </w:tbl>
    <w:p w:rsidR="00C5294D" w:rsidRPr="00322950" w:rsidRDefault="00C5294D">
      <w:pPr>
        <w:spacing w:line="360" w:lineRule="auto"/>
        <w:ind w:firstLine="270"/>
        <w:outlineLvl w:val="1"/>
        <w:rPr>
          <w:rFonts w:ascii="宋体" w:hAnsi="宋体"/>
          <w:b/>
          <w:sz w:val="24"/>
        </w:rPr>
      </w:pPr>
    </w:p>
    <w:sectPr w:rsidR="00C5294D" w:rsidRPr="00322950">
      <w:pgSz w:w="11906" w:h="16838"/>
      <w:pgMar w:top="1361" w:right="1134" w:bottom="1361" w:left="1247"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AC5" w:rsidRDefault="00381AC5">
      <w:r>
        <w:separator/>
      </w:r>
    </w:p>
  </w:endnote>
  <w:endnote w:type="continuationSeparator" w:id="0">
    <w:p w:rsidR="00381AC5" w:rsidRDefault="00381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AC5" w:rsidRDefault="00381AC5">
      <w:r>
        <w:separator/>
      </w:r>
    </w:p>
  </w:footnote>
  <w:footnote w:type="continuationSeparator" w:id="0">
    <w:p w:rsidR="00381AC5" w:rsidRDefault="00381A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151" w:rsidRDefault="003D6151">
    <w:pPr>
      <w:pStyle w:val="af6"/>
      <w:pBdr>
        <w:bottom w:val="none" w:sz="0" w:space="0" w:color="auto"/>
      </w:pBdr>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672B17C"/>
    <w:multiLevelType w:val="singleLevel"/>
    <w:tmpl w:val="B672B17C"/>
    <w:lvl w:ilvl="0">
      <w:start w:val="1"/>
      <w:numFmt w:val="decimal"/>
      <w:lvlText w:val="(%1)"/>
      <w:lvlJc w:val="left"/>
      <w:pPr>
        <w:ind w:left="425" w:hanging="425"/>
      </w:pPr>
      <w:rPr>
        <w:rFonts w:hint="default"/>
        <w:b w:val="0"/>
        <w:bCs w:val="0"/>
      </w:rPr>
    </w:lvl>
  </w:abstractNum>
  <w:abstractNum w:abstractNumId="1" w15:restartNumberingAfterBreak="0">
    <w:nsid w:val="BF205925"/>
    <w:multiLevelType w:val="multilevel"/>
    <w:tmpl w:val="BF20592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CF092B84"/>
    <w:multiLevelType w:val="multilevel"/>
    <w:tmpl w:val="CF092B8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53208E"/>
    <w:multiLevelType w:val="multilevel"/>
    <w:tmpl w:val="0053208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08B8486"/>
    <w:multiLevelType w:val="singleLevel"/>
    <w:tmpl w:val="F20676B2"/>
    <w:lvl w:ilvl="0">
      <w:start w:val="2"/>
      <w:numFmt w:val="chineseCounting"/>
      <w:suff w:val="nothing"/>
      <w:lvlText w:val="（%1）"/>
      <w:lvlJc w:val="left"/>
      <w:rPr>
        <w:rFonts w:hint="eastAsia"/>
        <w:lang w:val="en-US"/>
      </w:rPr>
    </w:lvl>
  </w:abstractNum>
  <w:abstractNum w:abstractNumId="5" w15:restartNumberingAfterBreak="0">
    <w:nsid w:val="72183CF9"/>
    <w:multiLevelType w:val="multilevel"/>
    <w:tmpl w:val="72183CF9"/>
    <w:lvl w:ilvl="0">
      <w:start w:val="1"/>
      <w:numFmt w:val="bullet"/>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FjNzU1MDJhYTViMTExM2M0YmQyMDA1NjdhZmI4MDEifQ=="/>
  </w:docVars>
  <w:rsids>
    <w:rsidRoot w:val="00C5294D"/>
    <w:rsid w:val="00163492"/>
    <w:rsid w:val="00322950"/>
    <w:rsid w:val="00381AC5"/>
    <w:rsid w:val="003D6151"/>
    <w:rsid w:val="003E0AFE"/>
    <w:rsid w:val="0058388C"/>
    <w:rsid w:val="007A198C"/>
    <w:rsid w:val="007C44C9"/>
    <w:rsid w:val="00944996"/>
    <w:rsid w:val="009F4FE1"/>
    <w:rsid w:val="00A3473E"/>
    <w:rsid w:val="00A37D9B"/>
    <w:rsid w:val="00A60964"/>
    <w:rsid w:val="00AC5AD9"/>
    <w:rsid w:val="00AE6D09"/>
    <w:rsid w:val="00BF3334"/>
    <w:rsid w:val="00C37E88"/>
    <w:rsid w:val="00C5294D"/>
    <w:rsid w:val="00CC2C8F"/>
    <w:rsid w:val="00CE0367"/>
    <w:rsid w:val="00DB36BD"/>
    <w:rsid w:val="00DC5245"/>
    <w:rsid w:val="00E34DAF"/>
    <w:rsid w:val="0319151A"/>
    <w:rsid w:val="03CF2536"/>
    <w:rsid w:val="04117712"/>
    <w:rsid w:val="04722D72"/>
    <w:rsid w:val="04C531E4"/>
    <w:rsid w:val="0532317F"/>
    <w:rsid w:val="053E29BF"/>
    <w:rsid w:val="06FE3E9B"/>
    <w:rsid w:val="071C5217"/>
    <w:rsid w:val="07AA2823"/>
    <w:rsid w:val="07B22F3F"/>
    <w:rsid w:val="095C2111"/>
    <w:rsid w:val="09696EED"/>
    <w:rsid w:val="09BC63DC"/>
    <w:rsid w:val="0B1F52D6"/>
    <w:rsid w:val="0C3B6140"/>
    <w:rsid w:val="0C8D28DB"/>
    <w:rsid w:val="0C924630"/>
    <w:rsid w:val="0D2941EA"/>
    <w:rsid w:val="0D6B4CE5"/>
    <w:rsid w:val="0DDC56B6"/>
    <w:rsid w:val="0DE87C01"/>
    <w:rsid w:val="0E833DCE"/>
    <w:rsid w:val="10257C3D"/>
    <w:rsid w:val="102C7DCF"/>
    <w:rsid w:val="107C6D27"/>
    <w:rsid w:val="11957FF6"/>
    <w:rsid w:val="12A907FE"/>
    <w:rsid w:val="13914897"/>
    <w:rsid w:val="14D60ECA"/>
    <w:rsid w:val="164B44B0"/>
    <w:rsid w:val="16A86636"/>
    <w:rsid w:val="18D3111C"/>
    <w:rsid w:val="198530BD"/>
    <w:rsid w:val="199238C6"/>
    <w:rsid w:val="1A683330"/>
    <w:rsid w:val="1AFD138A"/>
    <w:rsid w:val="1C71170A"/>
    <w:rsid w:val="1C9266A0"/>
    <w:rsid w:val="1D100F23"/>
    <w:rsid w:val="1D2C172A"/>
    <w:rsid w:val="1D8F0099"/>
    <w:rsid w:val="1DBB2F98"/>
    <w:rsid w:val="1F274D09"/>
    <w:rsid w:val="216607B4"/>
    <w:rsid w:val="21863561"/>
    <w:rsid w:val="22A05793"/>
    <w:rsid w:val="23674086"/>
    <w:rsid w:val="2391130D"/>
    <w:rsid w:val="24390D5F"/>
    <w:rsid w:val="24F829C8"/>
    <w:rsid w:val="25E83A11"/>
    <w:rsid w:val="26F558FA"/>
    <w:rsid w:val="27004325"/>
    <w:rsid w:val="270A0791"/>
    <w:rsid w:val="27BB55D7"/>
    <w:rsid w:val="287B1EF0"/>
    <w:rsid w:val="28B04592"/>
    <w:rsid w:val="28C63984"/>
    <w:rsid w:val="28FB3D1E"/>
    <w:rsid w:val="29834A44"/>
    <w:rsid w:val="2A0F7F3F"/>
    <w:rsid w:val="2A4252EB"/>
    <w:rsid w:val="2ABF7BF2"/>
    <w:rsid w:val="2B0D65EB"/>
    <w:rsid w:val="2C2B393F"/>
    <w:rsid w:val="2C5D1AC1"/>
    <w:rsid w:val="2C9D5C03"/>
    <w:rsid w:val="2D541397"/>
    <w:rsid w:val="2DA30447"/>
    <w:rsid w:val="2EE93C3B"/>
    <w:rsid w:val="2FD14541"/>
    <w:rsid w:val="30800435"/>
    <w:rsid w:val="315312BB"/>
    <w:rsid w:val="3244724D"/>
    <w:rsid w:val="33FB7DDF"/>
    <w:rsid w:val="34283B7B"/>
    <w:rsid w:val="34AC10D9"/>
    <w:rsid w:val="371C0405"/>
    <w:rsid w:val="375C5108"/>
    <w:rsid w:val="377A15F9"/>
    <w:rsid w:val="37C87FD8"/>
    <w:rsid w:val="38146595"/>
    <w:rsid w:val="382947EF"/>
    <w:rsid w:val="3B644BE8"/>
    <w:rsid w:val="3BE15622"/>
    <w:rsid w:val="3CDE4229"/>
    <w:rsid w:val="3DBF44D4"/>
    <w:rsid w:val="3E163C99"/>
    <w:rsid w:val="3FF83425"/>
    <w:rsid w:val="410E7B22"/>
    <w:rsid w:val="43322015"/>
    <w:rsid w:val="443F7874"/>
    <w:rsid w:val="44F20D8A"/>
    <w:rsid w:val="468A33BA"/>
    <w:rsid w:val="473711E8"/>
    <w:rsid w:val="49786A6C"/>
    <w:rsid w:val="49E20AEC"/>
    <w:rsid w:val="4AB32D6A"/>
    <w:rsid w:val="4AB34B18"/>
    <w:rsid w:val="4BB80180"/>
    <w:rsid w:val="4BFC0DDA"/>
    <w:rsid w:val="4BFD69A6"/>
    <w:rsid w:val="4C010E55"/>
    <w:rsid w:val="4C9767C3"/>
    <w:rsid w:val="4DEC4E47"/>
    <w:rsid w:val="4E200258"/>
    <w:rsid w:val="4E8714BD"/>
    <w:rsid w:val="4ECF69F1"/>
    <w:rsid w:val="4F226153"/>
    <w:rsid w:val="52FB1AC5"/>
    <w:rsid w:val="5318070D"/>
    <w:rsid w:val="53C20146"/>
    <w:rsid w:val="545E160B"/>
    <w:rsid w:val="5486504B"/>
    <w:rsid w:val="55D571F9"/>
    <w:rsid w:val="562C0AE5"/>
    <w:rsid w:val="56513437"/>
    <w:rsid w:val="58613761"/>
    <w:rsid w:val="59674386"/>
    <w:rsid w:val="5A350D3F"/>
    <w:rsid w:val="5D1C6DB3"/>
    <w:rsid w:val="60203311"/>
    <w:rsid w:val="60593614"/>
    <w:rsid w:val="613D38CD"/>
    <w:rsid w:val="637F63CD"/>
    <w:rsid w:val="63DC585F"/>
    <w:rsid w:val="64AE62B0"/>
    <w:rsid w:val="64F92C6C"/>
    <w:rsid w:val="65270BAA"/>
    <w:rsid w:val="66357ED6"/>
    <w:rsid w:val="66971650"/>
    <w:rsid w:val="66FD035E"/>
    <w:rsid w:val="671A69F4"/>
    <w:rsid w:val="67304607"/>
    <w:rsid w:val="68637725"/>
    <w:rsid w:val="68927438"/>
    <w:rsid w:val="6914753F"/>
    <w:rsid w:val="697E02EA"/>
    <w:rsid w:val="6A9C5E56"/>
    <w:rsid w:val="6C993870"/>
    <w:rsid w:val="6CF90E1E"/>
    <w:rsid w:val="6DDE5EE0"/>
    <w:rsid w:val="6E35746E"/>
    <w:rsid w:val="6F624297"/>
    <w:rsid w:val="70B208D5"/>
    <w:rsid w:val="71CE5AF7"/>
    <w:rsid w:val="722B41AC"/>
    <w:rsid w:val="7244017F"/>
    <w:rsid w:val="725E766A"/>
    <w:rsid w:val="727D3192"/>
    <w:rsid w:val="74AA46FD"/>
    <w:rsid w:val="74B3217D"/>
    <w:rsid w:val="76E934EC"/>
    <w:rsid w:val="773C7ABF"/>
    <w:rsid w:val="774150D6"/>
    <w:rsid w:val="77C27C65"/>
    <w:rsid w:val="77D914FF"/>
    <w:rsid w:val="77ED42BD"/>
    <w:rsid w:val="789A7B2C"/>
    <w:rsid w:val="7A03406F"/>
    <w:rsid w:val="7A0B325A"/>
    <w:rsid w:val="7AEF58B8"/>
    <w:rsid w:val="7B283DDB"/>
    <w:rsid w:val="7BB43775"/>
    <w:rsid w:val="7BDA6625"/>
    <w:rsid w:val="7C013085"/>
    <w:rsid w:val="7C1D7915"/>
    <w:rsid w:val="7C330D65"/>
    <w:rsid w:val="7C5807CC"/>
    <w:rsid w:val="7E69501C"/>
    <w:rsid w:val="7E8D03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51E2D44C-5A26-4236-8451-C306C7679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iPriority="0"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semiHidden="1" w:unhideWhenUsed="1"/>
    <w:lsdException w:name="Block Text" w:uiPriority="0" w:qFormat="1"/>
    <w:lsdException w:name="Hyperlink" w:uiPriority="0" w:qFormat="1"/>
    <w:lsdException w:name="FollowedHyperlink" w:uiPriority="0"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iPriority="0" w:unhideWhenUsed="1" w:qFormat="1"/>
    <w:lsdException w:name="Placeholder Text"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1"/>
      <w:szCs w:val="24"/>
    </w:rPr>
  </w:style>
  <w:style w:type="paragraph" w:styleId="1">
    <w:name w:val="heading 1"/>
    <w:basedOn w:val="a"/>
    <w:next w:val="a"/>
    <w:qFormat/>
    <w:pPr>
      <w:keepNext/>
      <w:keepLines/>
      <w:spacing w:before="340" w:after="330" w:line="576" w:lineRule="auto"/>
      <w:outlineLvl w:val="0"/>
    </w:pPr>
    <w:rPr>
      <w:b/>
      <w:sz w:val="44"/>
    </w:rPr>
  </w:style>
  <w:style w:type="paragraph" w:styleId="2">
    <w:name w:val="heading 2"/>
    <w:basedOn w:val="a"/>
    <w:next w:val="a"/>
    <w:link w:val="20"/>
    <w:semiHidden/>
    <w:unhideWhenUsed/>
    <w:qFormat/>
    <w:pPr>
      <w:keepNext/>
      <w:keepLines/>
      <w:spacing w:before="260" w:after="260" w:line="416" w:lineRule="auto"/>
      <w:outlineLvl w:val="1"/>
    </w:pPr>
    <w:rPr>
      <w:rFonts w:ascii="Cambria" w:eastAsia="Cambria" w:hAnsi="Cambria" w:cs="Cambria"/>
      <w:b/>
      <w:bCs/>
      <w:sz w:val="32"/>
      <w:szCs w:val="3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1">
    <w:name w:val="toc 7"/>
    <w:basedOn w:val="a"/>
    <w:next w:val="a"/>
    <w:uiPriority w:val="39"/>
    <w:unhideWhenUsed/>
    <w:qFormat/>
    <w:pPr>
      <w:spacing w:after="57"/>
      <w:ind w:left="1701"/>
    </w:pPr>
  </w:style>
  <w:style w:type="paragraph" w:styleId="a3">
    <w:name w:val="caption"/>
    <w:basedOn w:val="a"/>
    <w:next w:val="a"/>
    <w:uiPriority w:val="35"/>
    <w:semiHidden/>
    <w:unhideWhenUsed/>
    <w:qFormat/>
    <w:pPr>
      <w:spacing w:line="276" w:lineRule="auto"/>
    </w:pPr>
    <w:rPr>
      <w:b/>
      <w:bCs/>
      <w:color w:val="4F81BD" w:themeColor="accent1"/>
      <w:sz w:val="18"/>
      <w:szCs w:val="18"/>
    </w:rPr>
  </w:style>
  <w:style w:type="paragraph" w:styleId="a4">
    <w:name w:val="Document Map"/>
    <w:basedOn w:val="a"/>
    <w:link w:val="a5"/>
    <w:uiPriority w:val="99"/>
    <w:unhideWhenUsed/>
    <w:qFormat/>
    <w:pPr>
      <w:pBdr>
        <w:top w:val="none" w:sz="0" w:space="0" w:color="000000"/>
        <w:left w:val="none" w:sz="0" w:space="0" w:color="000000"/>
        <w:bottom w:val="none" w:sz="0" w:space="0" w:color="000000"/>
        <w:right w:val="none" w:sz="0" w:space="0" w:color="000000"/>
        <w:between w:val="none" w:sz="0" w:space="0" w:color="000000"/>
      </w:pBdr>
    </w:pPr>
    <w:rPr>
      <w:rFonts w:ascii="宋体"/>
      <w:sz w:val="18"/>
      <w:szCs w:val="18"/>
    </w:rPr>
  </w:style>
  <w:style w:type="paragraph" w:styleId="a6">
    <w:name w:val="annotation text"/>
    <w:basedOn w:val="a"/>
    <w:qFormat/>
    <w:pPr>
      <w:jc w:val="left"/>
    </w:pPr>
  </w:style>
  <w:style w:type="paragraph" w:styleId="31">
    <w:name w:val="Body Text 3"/>
    <w:link w:val="32"/>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b/>
      <w:sz w:val="24"/>
      <w:szCs w:val="24"/>
    </w:rPr>
  </w:style>
  <w:style w:type="paragraph" w:styleId="a7">
    <w:name w:val="Body Text"/>
    <w:link w:val="a8"/>
    <w:qFormat/>
    <w:pPr>
      <w:widowControl w:val="0"/>
      <w:pBdr>
        <w:top w:val="none" w:sz="0" w:space="3" w:color="000000"/>
        <w:left w:val="none" w:sz="0" w:space="3" w:color="000000"/>
        <w:bottom w:val="none" w:sz="0" w:space="3" w:color="000000"/>
        <w:right w:val="none" w:sz="0" w:space="3" w:color="000000"/>
        <w:between w:val="none" w:sz="0" w:space="0" w:color="000000"/>
      </w:pBdr>
      <w:spacing w:after="120"/>
      <w:jc w:val="both"/>
    </w:pPr>
    <w:rPr>
      <w:sz w:val="21"/>
      <w:szCs w:val="24"/>
    </w:rPr>
  </w:style>
  <w:style w:type="paragraph" w:styleId="a9">
    <w:name w:val="Body Text Indent"/>
    <w:link w:val="aa"/>
    <w:qFormat/>
    <w:pPr>
      <w:widowControl w:val="0"/>
      <w:pBdr>
        <w:top w:val="none" w:sz="0" w:space="3" w:color="000000"/>
        <w:left w:val="none" w:sz="0" w:space="3" w:color="000000"/>
        <w:bottom w:val="none" w:sz="0" w:space="3" w:color="000000"/>
        <w:right w:val="none" w:sz="0" w:space="3" w:color="000000"/>
        <w:between w:val="none" w:sz="0" w:space="0" w:color="000000"/>
      </w:pBdr>
      <w:spacing w:line="440" w:lineRule="exact"/>
      <w:ind w:left="699" w:firstLine="560"/>
      <w:jc w:val="both"/>
    </w:pPr>
    <w:rPr>
      <w:sz w:val="28"/>
      <w:szCs w:val="24"/>
    </w:rPr>
  </w:style>
  <w:style w:type="paragraph" w:styleId="ab">
    <w:name w:val="Block Text"/>
    <w:qFormat/>
    <w:pPr>
      <w:widowControl w:val="0"/>
      <w:pBdr>
        <w:top w:val="none" w:sz="0" w:space="3" w:color="000000"/>
        <w:left w:val="none" w:sz="0" w:space="3" w:color="000000"/>
        <w:bottom w:val="none" w:sz="0" w:space="3" w:color="000000"/>
        <w:right w:val="none" w:sz="0" w:space="3" w:color="000000"/>
        <w:between w:val="none" w:sz="0" w:space="0" w:color="000000"/>
      </w:pBdr>
      <w:ind w:left="-315" w:right="-403" w:firstLine="315"/>
      <w:jc w:val="both"/>
    </w:pPr>
    <w:rPr>
      <w:sz w:val="21"/>
      <w:szCs w:val="24"/>
    </w:rPr>
  </w:style>
  <w:style w:type="paragraph" w:styleId="51">
    <w:name w:val="toc 5"/>
    <w:basedOn w:val="a"/>
    <w:next w:val="a"/>
    <w:uiPriority w:val="39"/>
    <w:unhideWhenUsed/>
    <w:qFormat/>
    <w:pPr>
      <w:spacing w:after="57"/>
      <w:ind w:left="1134"/>
    </w:pPr>
  </w:style>
  <w:style w:type="paragraph" w:styleId="33">
    <w:name w:val="toc 3"/>
    <w:basedOn w:val="a"/>
    <w:next w:val="a"/>
    <w:uiPriority w:val="39"/>
    <w:unhideWhenUsed/>
    <w:qFormat/>
    <w:pPr>
      <w:widowControl/>
      <w:spacing w:before="156" w:after="100" w:line="360" w:lineRule="auto"/>
      <w:ind w:firstLine="484"/>
      <w:jc w:val="left"/>
    </w:pPr>
    <w:rPr>
      <w:rFonts w:ascii="Calibri" w:hAnsi="Calibri"/>
      <w:b/>
      <w:color w:val="000000"/>
      <w:sz w:val="24"/>
    </w:rPr>
  </w:style>
  <w:style w:type="paragraph" w:styleId="ac">
    <w:name w:val="Plain Text"/>
    <w:link w:val="ad"/>
    <w:qFormat/>
    <w:pPr>
      <w:widowControl w:val="0"/>
      <w:pBdr>
        <w:top w:val="none" w:sz="0" w:space="3" w:color="000000"/>
        <w:left w:val="none" w:sz="0" w:space="3" w:color="000000"/>
        <w:bottom w:val="none" w:sz="0" w:space="3" w:color="000000"/>
        <w:right w:val="none" w:sz="0" w:space="3" w:color="000000"/>
        <w:between w:val="none" w:sz="0" w:space="0" w:color="000000"/>
      </w:pBdr>
      <w:spacing w:line="312" w:lineRule="atLeast"/>
      <w:jc w:val="both"/>
    </w:pPr>
    <w:rPr>
      <w:rFonts w:ascii="宋体" w:hAnsi="宋体"/>
      <w:sz w:val="21"/>
    </w:rPr>
  </w:style>
  <w:style w:type="paragraph" w:styleId="81">
    <w:name w:val="toc 8"/>
    <w:basedOn w:val="a"/>
    <w:next w:val="a"/>
    <w:uiPriority w:val="39"/>
    <w:unhideWhenUsed/>
    <w:qFormat/>
    <w:pPr>
      <w:spacing w:after="57"/>
      <w:ind w:left="1984"/>
    </w:pPr>
  </w:style>
  <w:style w:type="paragraph" w:styleId="ae">
    <w:name w:val="Date"/>
    <w:next w:val="a"/>
    <w:link w:val="af"/>
    <w:qFormat/>
    <w:pPr>
      <w:widowControl w:val="0"/>
      <w:pBdr>
        <w:top w:val="none" w:sz="0" w:space="3" w:color="000000"/>
        <w:left w:val="none" w:sz="0" w:space="3" w:color="000000"/>
        <w:bottom w:val="none" w:sz="0" w:space="3" w:color="000000"/>
        <w:right w:val="none" w:sz="0" w:space="3" w:color="000000"/>
        <w:between w:val="none" w:sz="0" w:space="0" w:color="000000"/>
      </w:pBdr>
      <w:ind w:left="100"/>
      <w:jc w:val="both"/>
    </w:pPr>
    <w:rPr>
      <w:sz w:val="21"/>
      <w:szCs w:val="24"/>
    </w:rPr>
  </w:style>
  <w:style w:type="paragraph" w:styleId="21">
    <w:name w:val="Body Text Indent 2"/>
    <w:link w:val="22"/>
    <w:qFormat/>
    <w:pPr>
      <w:widowControl w:val="0"/>
      <w:pBdr>
        <w:top w:val="none" w:sz="0" w:space="3" w:color="000000"/>
        <w:left w:val="none" w:sz="0" w:space="3" w:color="000000"/>
        <w:bottom w:val="none" w:sz="0" w:space="3" w:color="000000"/>
        <w:right w:val="none" w:sz="0" w:space="3" w:color="000000"/>
        <w:between w:val="none" w:sz="0" w:space="0" w:color="000000"/>
      </w:pBdr>
      <w:ind w:firstLine="576"/>
      <w:jc w:val="both"/>
    </w:pPr>
    <w:rPr>
      <w:b/>
      <w:bCs/>
      <w:sz w:val="24"/>
    </w:rPr>
  </w:style>
  <w:style w:type="paragraph" w:styleId="af0">
    <w:name w:val="endnote text"/>
    <w:basedOn w:val="a"/>
    <w:link w:val="af1"/>
    <w:uiPriority w:val="99"/>
    <w:semiHidden/>
    <w:unhideWhenUsed/>
    <w:qFormat/>
    <w:rPr>
      <w:sz w:val="20"/>
    </w:rPr>
  </w:style>
  <w:style w:type="paragraph" w:styleId="af2">
    <w:name w:val="Balloon Text"/>
    <w:basedOn w:val="a"/>
    <w:link w:val="af3"/>
    <w:qFormat/>
    <w:rPr>
      <w:sz w:val="18"/>
      <w:szCs w:val="18"/>
    </w:rPr>
  </w:style>
  <w:style w:type="paragraph" w:styleId="af4">
    <w:name w:val="footer"/>
    <w:basedOn w:val="a"/>
    <w:link w:val="af5"/>
    <w:uiPriority w:val="99"/>
    <w:qFormat/>
    <w:pPr>
      <w:tabs>
        <w:tab w:val="center" w:pos="4153"/>
        <w:tab w:val="right" w:pos="8306"/>
      </w:tabs>
      <w:jc w:val="left"/>
    </w:pPr>
    <w:rPr>
      <w:sz w:val="18"/>
      <w:szCs w:val="18"/>
      <w:lang w:val="zh-CN"/>
    </w:rPr>
  </w:style>
  <w:style w:type="paragraph" w:styleId="af6">
    <w:name w:val="header"/>
    <w:basedOn w:val="a"/>
    <w:link w:val="af7"/>
    <w:uiPriority w:val="99"/>
    <w:qFormat/>
    <w:pPr>
      <w:pBdr>
        <w:bottom w:val="single" w:sz="6" w:space="1" w:color="auto"/>
      </w:pBdr>
      <w:tabs>
        <w:tab w:val="center" w:pos="4153"/>
        <w:tab w:val="right" w:pos="8306"/>
      </w:tabs>
      <w:jc w:val="center"/>
    </w:pPr>
    <w:rPr>
      <w:sz w:val="18"/>
      <w:szCs w:val="18"/>
    </w:rPr>
  </w:style>
  <w:style w:type="paragraph" w:styleId="10">
    <w:name w:val="toc 1"/>
    <w:basedOn w:val="a"/>
    <w:next w:val="a"/>
    <w:uiPriority w:val="39"/>
    <w:unhideWhenUsed/>
    <w:qFormat/>
    <w:pPr>
      <w:spacing w:after="57"/>
    </w:pPr>
  </w:style>
  <w:style w:type="paragraph" w:styleId="41">
    <w:name w:val="toc 4"/>
    <w:basedOn w:val="a"/>
    <w:next w:val="a"/>
    <w:uiPriority w:val="39"/>
    <w:unhideWhenUsed/>
    <w:qFormat/>
    <w:pPr>
      <w:spacing w:after="57"/>
      <w:ind w:left="850"/>
    </w:pPr>
  </w:style>
  <w:style w:type="paragraph" w:styleId="af8">
    <w:name w:val="Subtitle"/>
    <w:basedOn w:val="a"/>
    <w:next w:val="a"/>
    <w:link w:val="af9"/>
    <w:uiPriority w:val="11"/>
    <w:qFormat/>
    <w:pPr>
      <w:spacing w:before="200" w:after="200"/>
    </w:pPr>
    <w:rPr>
      <w:sz w:val="24"/>
    </w:rPr>
  </w:style>
  <w:style w:type="paragraph" w:styleId="afa">
    <w:name w:val="footnote text"/>
    <w:basedOn w:val="a"/>
    <w:link w:val="afb"/>
    <w:uiPriority w:val="99"/>
    <w:semiHidden/>
    <w:unhideWhenUsed/>
    <w:qFormat/>
    <w:pPr>
      <w:spacing w:after="40"/>
    </w:pPr>
    <w:rPr>
      <w:sz w:val="18"/>
    </w:rPr>
  </w:style>
  <w:style w:type="paragraph" w:styleId="61">
    <w:name w:val="toc 6"/>
    <w:basedOn w:val="a"/>
    <w:next w:val="a"/>
    <w:uiPriority w:val="39"/>
    <w:unhideWhenUsed/>
    <w:qFormat/>
    <w:pPr>
      <w:spacing w:after="57"/>
      <w:ind w:left="1417"/>
    </w:pPr>
  </w:style>
  <w:style w:type="paragraph" w:styleId="23">
    <w:name w:val="toc 2"/>
    <w:basedOn w:val="a"/>
    <w:next w:val="a"/>
    <w:uiPriority w:val="39"/>
    <w:unhideWhenUsed/>
    <w:qFormat/>
    <w:pPr>
      <w:spacing w:after="57"/>
      <w:ind w:left="283"/>
    </w:pPr>
  </w:style>
  <w:style w:type="paragraph" w:styleId="91">
    <w:name w:val="toc 9"/>
    <w:basedOn w:val="a"/>
    <w:next w:val="a"/>
    <w:uiPriority w:val="39"/>
    <w:unhideWhenUsed/>
    <w:qFormat/>
    <w:pPr>
      <w:spacing w:after="57"/>
      <w:ind w:left="2268"/>
    </w:pPr>
  </w:style>
  <w:style w:type="paragraph" w:styleId="24">
    <w:name w:val="Body Text 2"/>
    <w:link w:val="25"/>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sz w:val="28"/>
      <w:szCs w:val="24"/>
    </w:rPr>
  </w:style>
  <w:style w:type="paragraph" w:styleId="afc">
    <w:name w:val="Normal (Web)"/>
    <w:basedOn w:val="a"/>
    <w:link w:val="afd"/>
    <w:qFormat/>
    <w:pPr>
      <w:widowControl/>
      <w:spacing w:before="100" w:beforeAutospacing="1" w:after="100" w:afterAutospacing="1"/>
      <w:jc w:val="left"/>
    </w:pPr>
    <w:rPr>
      <w:rFonts w:ascii="宋体" w:hAnsi="宋体" w:cs="宋体"/>
      <w:sz w:val="24"/>
    </w:rPr>
  </w:style>
  <w:style w:type="paragraph" w:styleId="afe">
    <w:name w:val="Title"/>
    <w:basedOn w:val="a"/>
    <w:next w:val="a"/>
    <w:link w:val="aff"/>
    <w:uiPriority w:val="10"/>
    <w:qFormat/>
    <w:pPr>
      <w:spacing w:before="300" w:after="200"/>
      <w:contextualSpacing/>
    </w:pPr>
    <w:rPr>
      <w:sz w:val="48"/>
      <w:szCs w:val="48"/>
    </w:rPr>
  </w:style>
  <w:style w:type="paragraph" w:styleId="aff0">
    <w:name w:val="annotation subject"/>
    <w:basedOn w:val="a6"/>
    <w:next w:val="a6"/>
    <w:semiHidden/>
    <w:qFormat/>
    <w:rPr>
      <w:b/>
      <w:bCs/>
    </w:rPr>
  </w:style>
  <w:style w:type="table" w:styleId="aff1">
    <w:name w:val="Table Grid"/>
    <w:basedOn w:val="a1"/>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2">
    <w:name w:val="Table Theme"/>
    <w:basedOn w:val="a1"/>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Strong"/>
    <w:basedOn w:val="a0"/>
    <w:uiPriority w:val="22"/>
    <w:qFormat/>
    <w:rPr>
      <w:b/>
      <w:bCs/>
    </w:rPr>
  </w:style>
  <w:style w:type="character" w:styleId="aff4">
    <w:name w:val="endnote reference"/>
    <w:basedOn w:val="a0"/>
    <w:uiPriority w:val="99"/>
    <w:semiHidden/>
    <w:unhideWhenUsed/>
    <w:qFormat/>
    <w:rPr>
      <w:vertAlign w:val="superscript"/>
    </w:rPr>
  </w:style>
  <w:style w:type="character" w:styleId="aff5">
    <w:name w:val="page number"/>
    <w:basedOn w:val="a0"/>
    <w:qFormat/>
  </w:style>
  <w:style w:type="character" w:styleId="aff6">
    <w:name w:val="FollowedHyperlink"/>
    <w:qFormat/>
    <w:rPr>
      <w:color w:val="800080"/>
      <w:sz w:val="20"/>
      <w:szCs w:val="20"/>
      <w:u w:val="single"/>
    </w:rPr>
  </w:style>
  <w:style w:type="character" w:styleId="aff7">
    <w:name w:val="Emphasis"/>
    <w:uiPriority w:val="20"/>
    <w:qFormat/>
    <w:rPr>
      <w:i/>
      <w:iCs/>
    </w:rPr>
  </w:style>
  <w:style w:type="character" w:styleId="aff8">
    <w:name w:val="Hyperlink"/>
    <w:qFormat/>
    <w:rPr>
      <w:color w:val="0000FF"/>
      <w:u w:val="single"/>
    </w:rPr>
  </w:style>
  <w:style w:type="character" w:styleId="aff9">
    <w:name w:val="annotation reference"/>
    <w:semiHidden/>
    <w:qFormat/>
    <w:rPr>
      <w:sz w:val="21"/>
      <w:szCs w:val="21"/>
    </w:rPr>
  </w:style>
  <w:style w:type="character" w:styleId="affa">
    <w:name w:val="footnote reference"/>
    <w:basedOn w:val="a0"/>
    <w:uiPriority w:val="99"/>
    <w:unhideWhenUsed/>
    <w:qFormat/>
    <w:rPr>
      <w:vertAlign w:val="superscript"/>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40">
    <w:name w:val="标题 4 字符"/>
    <w:basedOn w:val="a0"/>
    <w:link w:val="4"/>
    <w:uiPriority w:val="9"/>
    <w:qFormat/>
    <w:rPr>
      <w:rFonts w:ascii="Arial" w:eastAsia="Arial" w:hAnsi="Arial" w:cs="Arial"/>
      <w:b/>
      <w:bCs/>
      <w:sz w:val="26"/>
      <w:szCs w:val="26"/>
    </w:rPr>
  </w:style>
  <w:style w:type="character" w:customStyle="1" w:styleId="50">
    <w:name w:val="标题 5 字符"/>
    <w:basedOn w:val="a0"/>
    <w:link w:val="5"/>
    <w:uiPriority w:val="9"/>
    <w:qFormat/>
    <w:rPr>
      <w:rFonts w:ascii="Arial" w:eastAsia="Arial" w:hAnsi="Arial" w:cs="Arial"/>
      <w:b/>
      <w:bCs/>
      <w:sz w:val="24"/>
      <w:szCs w:val="24"/>
    </w:rPr>
  </w:style>
  <w:style w:type="character" w:customStyle="1" w:styleId="60">
    <w:name w:val="标题 6 字符"/>
    <w:basedOn w:val="a0"/>
    <w:link w:val="6"/>
    <w:uiPriority w:val="9"/>
    <w:qFormat/>
    <w:rPr>
      <w:rFonts w:ascii="Arial" w:eastAsia="Arial" w:hAnsi="Arial" w:cs="Arial"/>
      <w:b/>
      <w:bCs/>
      <w:sz w:val="22"/>
      <w:szCs w:val="22"/>
    </w:rPr>
  </w:style>
  <w:style w:type="character" w:customStyle="1" w:styleId="70">
    <w:name w:val="标题 7 字符"/>
    <w:basedOn w:val="a0"/>
    <w:link w:val="7"/>
    <w:uiPriority w:val="9"/>
    <w:qFormat/>
    <w:rPr>
      <w:rFonts w:ascii="Arial" w:eastAsia="Arial" w:hAnsi="Arial" w:cs="Arial"/>
      <w:b/>
      <w:bCs/>
      <w:i/>
      <w:iCs/>
      <w:sz w:val="22"/>
      <w:szCs w:val="22"/>
    </w:rPr>
  </w:style>
  <w:style w:type="character" w:customStyle="1" w:styleId="80">
    <w:name w:val="标题 8 字符"/>
    <w:basedOn w:val="a0"/>
    <w:link w:val="8"/>
    <w:uiPriority w:val="9"/>
    <w:qFormat/>
    <w:rPr>
      <w:rFonts w:ascii="Arial" w:eastAsia="Arial" w:hAnsi="Arial" w:cs="Arial"/>
      <w:i/>
      <w:iCs/>
      <w:sz w:val="22"/>
      <w:szCs w:val="22"/>
    </w:rPr>
  </w:style>
  <w:style w:type="character" w:customStyle="1" w:styleId="90">
    <w:name w:val="标题 9 字符"/>
    <w:basedOn w:val="a0"/>
    <w:link w:val="9"/>
    <w:uiPriority w:val="9"/>
    <w:qFormat/>
    <w:rPr>
      <w:rFonts w:ascii="Arial" w:eastAsia="Arial" w:hAnsi="Arial" w:cs="Arial"/>
      <w:i/>
      <w:iCs/>
      <w:sz w:val="21"/>
      <w:szCs w:val="21"/>
    </w:rPr>
  </w:style>
  <w:style w:type="paragraph" w:styleId="affb">
    <w:name w:val="No Spacing"/>
    <w:uiPriority w:val="1"/>
    <w:qFormat/>
  </w:style>
  <w:style w:type="character" w:customStyle="1" w:styleId="aff">
    <w:name w:val="标题 字符"/>
    <w:basedOn w:val="a0"/>
    <w:link w:val="afe"/>
    <w:uiPriority w:val="10"/>
    <w:qFormat/>
    <w:rPr>
      <w:sz w:val="48"/>
      <w:szCs w:val="48"/>
    </w:rPr>
  </w:style>
  <w:style w:type="character" w:customStyle="1" w:styleId="af9">
    <w:name w:val="副标题 字符"/>
    <w:basedOn w:val="a0"/>
    <w:link w:val="af8"/>
    <w:uiPriority w:val="11"/>
    <w:qFormat/>
    <w:rPr>
      <w:sz w:val="24"/>
      <w:szCs w:val="24"/>
    </w:rPr>
  </w:style>
  <w:style w:type="paragraph" w:styleId="affc">
    <w:name w:val="Quote"/>
    <w:basedOn w:val="a"/>
    <w:next w:val="a"/>
    <w:link w:val="affd"/>
    <w:uiPriority w:val="29"/>
    <w:qFormat/>
    <w:pPr>
      <w:ind w:left="720" w:right="720"/>
    </w:pPr>
    <w:rPr>
      <w:i/>
    </w:rPr>
  </w:style>
  <w:style w:type="character" w:customStyle="1" w:styleId="affd">
    <w:name w:val="引用 字符"/>
    <w:link w:val="affc"/>
    <w:uiPriority w:val="29"/>
    <w:qFormat/>
    <w:rPr>
      <w:i/>
    </w:rPr>
  </w:style>
  <w:style w:type="paragraph" w:styleId="affe">
    <w:name w:val="Intense Quote"/>
    <w:basedOn w:val="a"/>
    <w:next w:val="a"/>
    <w:link w:val="afff"/>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fff">
    <w:name w:val="明显引用 字符"/>
    <w:link w:val="affe"/>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410">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510">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FFFFFF"/>
      </w:tcPr>
    </w:tblStylePr>
    <w:tblStylePr w:type="lastRow">
      <w:rPr>
        <w:i/>
        <w:color w:val="404040"/>
      </w:rPr>
      <w:tblPr/>
      <w:tcPr>
        <w:tcBorders>
          <w:top w:val="single" w:sz="4" w:space="0" w:color="404040"/>
          <w:left w:val="nil"/>
          <w:right w:val="nil"/>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110">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1">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FFFFFF"/>
      </w:tcPr>
    </w:tblStylePr>
    <w:tblStylePr w:type="lastRow">
      <w:rPr>
        <w:b/>
        <w:color w:val="404040"/>
      </w:rPr>
      <w:tblPr/>
      <w:tcPr>
        <w:tcBorders>
          <w:top w:val="single" w:sz="4" w:space="0" w:color="6A6A6A" w:themeColor="text1" w:themeTint="9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FFFFFF"/>
      </w:tcPr>
    </w:tblStylePr>
    <w:tblStylePr w:type="lastRow">
      <w:rPr>
        <w:b/>
        <w:color w:val="404040"/>
      </w:rPr>
      <w:tblPr/>
      <w:tcPr>
        <w:tcBorders>
          <w:top w:val="single" w:sz="4" w:space="0" w:color="5D8AC2" w:themeColor="accent1" w:themeTint="E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FFFFFF"/>
      </w:tcPr>
    </w:tblStylePr>
    <w:tblStylePr w:type="lastRow">
      <w:rPr>
        <w:b/>
        <w:color w:val="404040"/>
      </w:rPr>
      <w:tblPr/>
      <w:tcPr>
        <w:tcBorders>
          <w:top w:val="single" w:sz="4" w:space="0" w:color="D99695" w:themeColor="accent2" w:themeTint="97"/>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FFFFFF"/>
      </w:tcPr>
    </w:tblStylePr>
    <w:tblStylePr w:type="lastRow">
      <w:rPr>
        <w:b/>
        <w:color w:val="404040"/>
      </w:rPr>
      <w:tblPr/>
      <w:tcPr>
        <w:tcBorders>
          <w:top w:val="single" w:sz="4" w:space="0" w:color="9ABB59" w:themeColor="accent3" w:themeTint="FE"/>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FFFFFF"/>
      </w:tcPr>
    </w:tblStylePr>
    <w:tblStylePr w:type="lastRow">
      <w:rPr>
        <w:b/>
        <w:color w:val="404040"/>
      </w:rPr>
      <w:tblPr/>
      <w:tcPr>
        <w:tcBorders>
          <w:top w:val="single" w:sz="4" w:space="0" w:color="B2A1C6" w:themeColor="accent4" w:themeTint="9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FFFFFF"/>
      </w:tcPr>
    </w:tblStylePr>
    <w:tblStylePr w:type="lastRow">
      <w:rPr>
        <w:b/>
        <w:color w:val="404040"/>
      </w:rPr>
      <w:tblPr/>
      <w:tcPr>
        <w:tcBorders>
          <w:top w:val="single" w:sz="4" w:space="0" w:color="4BACC6" w:themeColor="accent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FFFFFF"/>
      </w:tcPr>
    </w:tblStylePr>
    <w:tblStylePr w:type="lastRow">
      <w:rPr>
        <w:b/>
        <w:color w:val="404040"/>
      </w:rPr>
      <w:tblPr/>
      <w:tcPr>
        <w:tcBorders>
          <w:top w:val="single" w:sz="4" w:space="0" w:color="F79646" w:themeColor="accent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311">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411">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511">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0">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FFFFFF" w:fill="CBCBCB" w:themeFill="text1" w:themeFillTint="34"/>
      </w:tcPr>
    </w:tblStylePr>
    <w:tblStylePr w:type="band1Horz">
      <w:rPr>
        <w:rFonts w:ascii="Arial" w:hAnsi="Arial"/>
        <w:color w:val="7F7F7F" w:themeColor="text1" w:themeTint="80"/>
        <w:sz w:val="22"/>
      </w:rPr>
      <w:tblPr/>
      <w:tcPr>
        <w:shd w:val="clear" w:color="FFFFFF"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FFFFFF" w:fill="DAE5F1" w:themeFill="accent1" w:themeFillTint="34"/>
      </w:tcPr>
    </w:tblStylePr>
    <w:tblStylePr w:type="band1Horz">
      <w:rPr>
        <w:rFonts w:ascii="Arial" w:hAnsi="Arial"/>
        <w:color w:val="A6BFDD" w:themeColor="accent1" w:themeTint="80"/>
        <w:sz w:val="22"/>
      </w:rPr>
      <w:tblPr/>
      <w:tcPr>
        <w:shd w:val="clear" w:color="FFFFFF"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FFFFF" w:fill="F2DCDC" w:themeFill="accent2" w:themeFillTint="32"/>
      </w:tcPr>
    </w:tblStylePr>
    <w:tblStylePr w:type="band1Horz">
      <w:rPr>
        <w:rFonts w:ascii="Arial" w:hAnsi="Arial"/>
        <w:color w:val="DA9796" w:themeColor="accent2" w:themeTint="96"/>
        <w:sz w:val="22"/>
      </w:rPr>
      <w:tblPr/>
      <w:tcPr>
        <w:shd w:val="clear" w:color="FFFFFF"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FFFFFF" w:fill="EAF1DC" w:themeFill="accent3" w:themeFillTint="34"/>
      </w:tcPr>
    </w:tblStylePr>
    <w:tblStylePr w:type="band1Horz">
      <w:rPr>
        <w:rFonts w:ascii="Arial" w:hAnsi="Arial"/>
        <w:color w:val="9BBB59" w:themeColor="accent3"/>
        <w:sz w:val="22"/>
      </w:rPr>
      <w:tblPr/>
      <w:tcPr>
        <w:shd w:val="clear" w:color="FFFFFF"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FFFFFF" w:fill="E5DFEC" w:themeFill="accent4" w:themeFillTint="34"/>
      </w:tcPr>
    </w:tblStylePr>
    <w:tblStylePr w:type="band1Horz">
      <w:rPr>
        <w:rFonts w:ascii="Arial" w:hAnsi="Arial"/>
        <w:color w:val="B2A1C7" w:themeColor="accent4" w:themeTint="99"/>
        <w:sz w:val="22"/>
      </w:rPr>
      <w:tblPr/>
      <w:tcPr>
        <w:shd w:val="clear" w:color="FFFFFF"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FFFFF" w:fill="DAEEF3" w:themeFill="accent5" w:themeFillTint="34"/>
      </w:tcPr>
    </w:tblStylePr>
    <w:tblStylePr w:type="band1Horz">
      <w:rPr>
        <w:rFonts w:ascii="Arial" w:hAnsi="Arial"/>
        <w:color w:val="266678" w:themeColor="accent5" w:themeShade="94"/>
        <w:sz w:val="22"/>
      </w:rPr>
      <w:tblPr/>
      <w:tcPr>
        <w:shd w:val="clear" w:color="FFFFFF"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FFFFF" w:fill="FDE9D8" w:themeFill="accent6" w:themeFillTint="34"/>
      </w:tcPr>
    </w:tblStylePr>
    <w:tblStylePr w:type="band1Horz">
      <w:rPr>
        <w:rFonts w:ascii="Arial" w:hAnsi="Arial"/>
        <w:color w:val="266678" w:themeColor="accent5" w:themeShade="94"/>
        <w:sz w:val="22"/>
      </w:rPr>
      <w:tblPr/>
      <w:tcPr>
        <w:shd w:val="clear" w:color="FFFFFF" w:fill="FDE9D8" w:themeFill="accent6" w:themeFillTint="34"/>
      </w:tcPr>
    </w:tblStylePr>
    <w:tblStylePr w:type="band2Horz">
      <w:rPr>
        <w:rFonts w:ascii="Arial" w:hAnsi="Arial"/>
        <w:color w:val="266678" w:themeColor="accent5" w:themeShade="94"/>
        <w:sz w:val="22"/>
      </w:rPr>
    </w:tblStylePr>
  </w:style>
  <w:style w:type="table" w:customStyle="1" w:styleId="710">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sz w:val="22"/>
      </w:rPr>
      <w:tblPr/>
      <w:tcPr>
        <w:shd w:val="clear" w:color="FFFFFF"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sz w:val="22"/>
      </w:rPr>
      <w:tblPr/>
      <w:tcPr>
        <w:shd w:val="clear" w:color="FFFFFF"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tblPr/>
      <w:tcPr>
        <w:shd w:val="clear" w:color="FFFFFF" w:fill="F2DCDC" w:themeFill="accent2" w:themeFillTint="32"/>
      </w:tcPr>
    </w:tblStylePr>
    <w:tblStylePr w:type="band1Horz">
      <w:rPr>
        <w:rFonts w:ascii="Arial" w:hAnsi="Arial"/>
        <w:color w:val="DA9796" w:themeColor="accent2" w:themeTint="96"/>
        <w:sz w:val="22"/>
      </w:rPr>
      <w:tblPr/>
      <w:tcPr>
        <w:shd w:val="clear" w:color="FFFFFF"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tblPr/>
      <w:tcPr>
        <w:shd w:val="clear" w:color="FFFFFF" w:fill="EAF1DC" w:themeFill="accent3" w:themeFillTint="34"/>
      </w:tcPr>
    </w:tblStylePr>
    <w:tblStylePr w:type="band1Horz">
      <w:rPr>
        <w:rFonts w:ascii="Arial" w:hAnsi="Arial"/>
        <w:color w:val="9BBB59" w:themeColor="accent3"/>
        <w:sz w:val="22"/>
      </w:rPr>
      <w:tblPr/>
      <w:tcPr>
        <w:shd w:val="clear" w:color="FFFFFF"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7" w:themeColor="accent4" w:themeTint="99"/>
        <w:sz w:val="22"/>
      </w:rPr>
      <w:tblPr/>
      <w:tcPr>
        <w:shd w:val="clear" w:color="FFFFFF"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678" w:themeColor="accent5" w:themeShade="94"/>
        <w:sz w:val="22"/>
      </w:rPr>
      <w:tblPr/>
      <w:tcPr>
        <w:shd w:val="clear" w:color="FFFFFF"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tblPr/>
      <w:tcPr>
        <w:shd w:val="clear" w:color="FFFFFF" w:fill="FDE9D8" w:themeFill="accent6" w:themeFillTint="34"/>
      </w:tcPr>
    </w:tblStylePr>
    <w:tblStylePr w:type="band1Horz">
      <w:rPr>
        <w:rFonts w:ascii="Arial" w:hAnsi="Arial"/>
        <w:color w:val="B05307" w:themeColor="accent6" w:themeShade="94"/>
        <w:sz w:val="22"/>
      </w:rPr>
      <w:tblPr/>
      <w:tcPr>
        <w:shd w:val="clear" w:color="FFFFFF" w:fill="FDE9D8" w:themeFill="accent6" w:themeFillTint="34"/>
      </w:tcPr>
    </w:tblStylePr>
    <w:tblStylePr w:type="band2Horz">
      <w:rPr>
        <w:rFonts w:ascii="Arial" w:hAnsi="Arial"/>
        <w:color w:val="B05307" w:themeColor="accent6" w:themeShade="94"/>
        <w:sz w:val="22"/>
      </w:rPr>
    </w:tblStylePr>
  </w:style>
  <w:style w:type="table" w:customStyle="1" w:styleId="111">
    <w:name w:val="清单表 1 浅色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2">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312">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2">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512">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1">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FFFFFF" w:fill="D2DFEE" w:themeFill="accent1" w:themeFillTint="40"/>
      </w:tcPr>
    </w:tblStylePr>
    <w:tblStylePr w:type="band1Horz">
      <w:rPr>
        <w:rFonts w:ascii="Arial" w:hAnsi="Arial"/>
        <w:color w:val="2A4A70" w:themeColor="accent1" w:themeShade="94"/>
        <w:sz w:val="22"/>
      </w:rPr>
      <w:tblPr/>
      <w:tcPr>
        <w:shd w:val="clear" w:color="FFFFFF"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FFFFFF" w:fill="EFD2D2" w:themeFill="accent2" w:themeFillTint="40"/>
      </w:tcPr>
    </w:tblStylePr>
    <w:tblStylePr w:type="band1Horz">
      <w:rPr>
        <w:rFonts w:ascii="Arial" w:hAnsi="Arial"/>
        <w:color w:val="DA9796" w:themeColor="accent2" w:themeTint="96"/>
        <w:sz w:val="22"/>
      </w:rPr>
      <w:tblPr/>
      <w:tcPr>
        <w:shd w:val="clear" w:color="FFFFFF"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FFFFFF" w:fill="E5EED5" w:themeFill="accent3" w:themeFillTint="40"/>
      </w:tcPr>
    </w:tblStylePr>
    <w:tblStylePr w:type="band1Horz">
      <w:rPr>
        <w:rFonts w:ascii="Arial" w:hAnsi="Arial"/>
        <w:color w:val="C2D69B" w:themeColor="accent3" w:themeTint="99"/>
        <w:sz w:val="22"/>
      </w:rPr>
      <w:tblPr/>
      <w:tcPr>
        <w:shd w:val="clear" w:color="FFFFFF"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FFFFFF" w:fill="DFD8E7" w:themeFill="accent4" w:themeFillTint="40"/>
      </w:tcPr>
    </w:tblStylePr>
    <w:tblStylePr w:type="band1Horz">
      <w:rPr>
        <w:rFonts w:ascii="Arial" w:hAnsi="Arial"/>
        <w:color w:val="B2A1C7" w:themeColor="accent4" w:themeTint="99"/>
        <w:sz w:val="22"/>
      </w:rPr>
      <w:tblPr/>
      <w:tcPr>
        <w:shd w:val="clear" w:color="FFFFFF"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FFFFFF" w:fill="D1EAF0" w:themeFill="accent5" w:themeFillTint="40"/>
      </w:tcPr>
    </w:tblStylePr>
    <w:tblStylePr w:type="band1Horz">
      <w:rPr>
        <w:rFonts w:ascii="Arial" w:hAnsi="Arial"/>
        <w:color w:val="92CDDC" w:themeColor="accent5" w:themeTint="99"/>
        <w:sz w:val="22"/>
      </w:rPr>
      <w:tblPr/>
      <w:tcPr>
        <w:shd w:val="clear" w:color="FFFFFF"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FFFFF" w:fill="FDE4D0" w:themeFill="accent6" w:themeFillTint="40"/>
      </w:tcPr>
    </w:tblStylePr>
    <w:tblStylePr w:type="band1Horz">
      <w:rPr>
        <w:rFonts w:ascii="Arial" w:hAnsi="Arial"/>
        <w:color w:val="FABF8F" w:themeColor="accent6" w:themeTint="99"/>
        <w:sz w:val="22"/>
      </w:rPr>
      <w:tblPr/>
      <w:tcPr>
        <w:shd w:val="clear" w:color="FFFFFF" w:fill="FDE4D0" w:themeFill="accent6" w:themeFillTint="40"/>
      </w:tcPr>
    </w:tblStylePr>
    <w:tblStylePr w:type="band2Horz">
      <w:rPr>
        <w:rFonts w:ascii="Arial" w:hAnsi="Arial"/>
        <w:color w:val="FABF8F" w:themeColor="accent6" w:themeTint="99"/>
        <w:sz w:val="22"/>
      </w:rPr>
    </w:tblStylePr>
  </w:style>
  <w:style w:type="table" w:customStyle="1" w:styleId="711">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sz w:val="22"/>
      </w:rPr>
      <w:tblPr/>
      <w:tcPr>
        <w:shd w:val="clear" w:color="FFFFFF"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0" w:themeColor="accent1" w:themeShade="94"/>
        <w:sz w:val="22"/>
      </w:rPr>
      <w:tblPr/>
      <w:tcPr>
        <w:shd w:val="clear" w:color="FFFFFF"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tblPr/>
      <w:tcPr>
        <w:shd w:val="clear" w:color="FFFFFF" w:fill="EFD2D2" w:themeFill="accent2" w:themeFillTint="40"/>
      </w:tcPr>
    </w:tblStylePr>
    <w:tblStylePr w:type="band1Horz">
      <w:rPr>
        <w:rFonts w:ascii="Arial" w:hAnsi="Arial"/>
        <w:color w:val="DA9796" w:themeColor="accent2" w:themeTint="96"/>
        <w:sz w:val="22"/>
      </w:rPr>
      <w:tblPr/>
      <w:tcPr>
        <w:shd w:val="clear" w:color="FFFFFF"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tblPr/>
      <w:tcPr>
        <w:shd w:val="clear" w:color="FFFFFF" w:fill="E5EED5" w:themeFill="accent3" w:themeFillTint="40"/>
      </w:tcPr>
    </w:tblStylePr>
    <w:tblStylePr w:type="band1Horz">
      <w:rPr>
        <w:rFonts w:ascii="Arial" w:hAnsi="Arial"/>
        <w:color w:val="C2D69B" w:themeColor="accent3" w:themeTint="99"/>
        <w:sz w:val="22"/>
      </w:rPr>
      <w:tblPr/>
      <w:tcPr>
        <w:shd w:val="clear" w:color="FFFFFF"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7" w:themeColor="accent4" w:themeTint="99"/>
        <w:sz w:val="22"/>
      </w:rPr>
      <w:tblPr/>
      <w:tcPr>
        <w:shd w:val="clear" w:color="FFFFFF"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DDC" w:themeColor="accent5" w:themeTint="99"/>
        <w:sz w:val="22"/>
      </w:rPr>
      <w:tblPr/>
      <w:tcPr>
        <w:shd w:val="clear" w:color="FFFFFF"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BF8F" w:themeColor="accent6" w:themeTint="99"/>
        <w:sz w:val="22"/>
      </w:rPr>
      <w:tblPr/>
      <w:tcPr>
        <w:shd w:val="clear" w:color="FFFFFF"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b">
    <w:name w:val="脚注文本 字符"/>
    <w:link w:val="afa"/>
    <w:uiPriority w:val="99"/>
    <w:qFormat/>
    <w:rPr>
      <w:sz w:val="18"/>
    </w:rPr>
  </w:style>
  <w:style w:type="character" w:customStyle="1" w:styleId="af1">
    <w:name w:val="尾注文本 字符"/>
    <w:link w:val="af0"/>
    <w:uiPriority w:val="99"/>
    <w:qFormat/>
    <w:rPr>
      <w:sz w:val="20"/>
    </w:rPr>
  </w:style>
  <w:style w:type="paragraph" w:customStyle="1" w:styleId="TOC1">
    <w:name w:val="TOC 标题1"/>
    <w:uiPriority w:val="39"/>
    <w:unhideWhenUsed/>
    <w:qFormat/>
  </w:style>
  <w:style w:type="character" w:customStyle="1" w:styleId="afd">
    <w:name w:val="普通(网站) 字符"/>
    <w:link w:val="afc"/>
    <w:qFormat/>
    <w:rPr>
      <w:rFonts w:ascii="宋体" w:eastAsia="宋体" w:hAnsi="宋体" w:cs="宋体"/>
      <w:sz w:val="24"/>
      <w:szCs w:val="24"/>
      <w:lang w:val="en-US" w:eastAsia="zh-CN" w:bidi="ar-SA"/>
    </w:rPr>
  </w:style>
  <w:style w:type="character" w:customStyle="1" w:styleId="lvyou1">
    <w:name w:val="lvyou1"/>
    <w:qFormat/>
    <w:rPr>
      <w:color w:val="000000"/>
      <w:sz w:val="18"/>
      <w:szCs w:val="18"/>
      <w:u w:val="none"/>
    </w:rPr>
  </w:style>
  <w:style w:type="paragraph" w:customStyle="1" w:styleId="reader-word-layerreader-word-s2-24">
    <w:name w:val="reader-word-layer reader-word-s2-24"/>
    <w:basedOn w:val="a"/>
    <w:qFormat/>
    <w:pPr>
      <w:widowControl/>
      <w:spacing w:before="100" w:beforeAutospacing="1" w:after="100" w:afterAutospacing="1"/>
      <w:jc w:val="left"/>
    </w:pPr>
    <w:rPr>
      <w:rFonts w:ascii="宋体" w:hAnsi="宋体" w:cs="宋体"/>
      <w:sz w:val="24"/>
    </w:rPr>
  </w:style>
  <w:style w:type="paragraph" w:customStyle="1" w:styleId="12">
    <w:name w:val="样式1"/>
    <w:basedOn w:val="a"/>
    <w:qFormat/>
  </w:style>
  <w:style w:type="paragraph" w:customStyle="1" w:styleId="reader-word-layerreader-word-s1-11">
    <w:name w:val="reader-word-layer reader-word-s1-11"/>
    <w:basedOn w:val="a"/>
    <w:qFormat/>
    <w:pPr>
      <w:widowControl/>
      <w:spacing w:before="100" w:beforeAutospacing="1" w:after="100" w:afterAutospacing="1"/>
      <w:jc w:val="left"/>
    </w:pPr>
    <w:rPr>
      <w:rFonts w:ascii="宋体" w:hAnsi="宋体" w:cs="宋体"/>
      <w:sz w:val="24"/>
    </w:rPr>
  </w:style>
  <w:style w:type="character" w:customStyle="1" w:styleId="af5">
    <w:name w:val="页脚 字符"/>
    <w:link w:val="af4"/>
    <w:uiPriority w:val="99"/>
    <w:qFormat/>
    <w:rPr>
      <w:sz w:val="18"/>
      <w:szCs w:val="18"/>
    </w:rPr>
  </w:style>
  <w:style w:type="paragraph" w:customStyle="1" w:styleId="cjk">
    <w:name w:val="cjk"/>
    <w:basedOn w:val="a"/>
    <w:qFormat/>
    <w:pPr>
      <w:widowControl/>
      <w:spacing w:before="100" w:beforeAutospacing="1" w:after="100" w:afterAutospacing="1"/>
      <w:jc w:val="left"/>
    </w:pPr>
    <w:rPr>
      <w:rFonts w:ascii="宋体" w:hAnsi="宋体" w:cs="宋体"/>
      <w:sz w:val="24"/>
    </w:rPr>
  </w:style>
  <w:style w:type="character" w:customStyle="1" w:styleId="20">
    <w:name w:val="标题 2 字符"/>
    <w:basedOn w:val="a0"/>
    <w:link w:val="2"/>
    <w:semiHidden/>
    <w:qFormat/>
    <w:rPr>
      <w:rFonts w:ascii="Cambria" w:eastAsia="Cambria" w:hAnsi="Cambria" w:cs="Cambria"/>
      <w:b/>
      <w:bCs/>
      <w:sz w:val="32"/>
      <w:szCs w:val="32"/>
    </w:rPr>
  </w:style>
  <w:style w:type="character" w:styleId="afff0">
    <w:name w:val="Placeholder Text"/>
    <w:basedOn w:val="a0"/>
    <w:uiPriority w:val="99"/>
    <w:unhideWhenUsed/>
    <w:qFormat/>
    <w:rPr>
      <w:color w:val="808080"/>
    </w:rPr>
  </w:style>
  <w:style w:type="paragraph" w:styleId="afff1">
    <w:name w:val="List Paragraph"/>
    <w:basedOn w:val="a"/>
    <w:uiPriority w:val="34"/>
    <w:qFormat/>
    <w:pPr>
      <w:ind w:firstLine="420"/>
    </w:pPr>
  </w:style>
  <w:style w:type="character" w:customStyle="1" w:styleId="af7">
    <w:name w:val="页眉 字符"/>
    <w:basedOn w:val="a0"/>
    <w:link w:val="af6"/>
    <w:uiPriority w:val="99"/>
    <w:qFormat/>
    <w:rPr>
      <w:sz w:val="18"/>
      <w:szCs w:val="18"/>
    </w:rPr>
  </w:style>
  <w:style w:type="character" w:customStyle="1" w:styleId="30">
    <w:name w:val="标题 3 字符"/>
    <w:basedOn w:val="a0"/>
    <w:link w:val="3"/>
    <w:uiPriority w:val="9"/>
    <w:qFormat/>
    <w:rPr>
      <w:b/>
      <w:bCs/>
      <w:sz w:val="32"/>
      <w:szCs w:val="32"/>
    </w:rPr>
  </w:style>
  <w:style w:type="character" w:customStyle="1" w:styleId="a5">
    <w:name w:val="文档结构图 字符"/>
    <w:basedOn w:val="a0"/>
    <w:link w:val="a4"/>
    <w:uiPriority w:val="99"/>
    <w:qFormat/>
    <w:rPr>
      <w:rFonts w:ascii="宋体"/>
      <w:sz w:val="18"/>
      <w:szCs w:val="18"/>
    </w:rPr>
  </w:style>
  <w:style w:type="character" w:customStyle="1" w:styleId="32">
    <w:name w:val="正文文本 3 字符"/>
    <w:basedOn w:val="a0"/>
    <w:link w:val="31"/>
    <w:qFormat/>
    <w:rPr>
      <w:b/>
      <w:sz w:val="24"/>
      <w:szCs w:val="24"/>
    </w:rPr>
  </w:style>
  <w:style w:type="character" w:customStyle="1" w:styleId="a8">
    <w:name w:val="正文文本 字符"/>
    <w:basedOn w:val="a0"/>
    <w:link w:val="a7"/>
    <w:qFormat/>
    <w:rPr>
      <w:sz w:val="21"/>
      <w:szCs w:val="24"/>
    </w:rPr>
  </w:style>
  <w:style w:type="character" w:customStyle="1" w:styleId="aa">
    <w:name w:val="正文文本缩进 字符"/>
    <w:basedOn w:val="a0"/>
    <w:link w:val="a9"/>
    <w:qFormat/>
    <w:rPr>
      <w:sz w:val="28"/>
      <w:szCs w:val="24"/>
    </w:rPr>
  </w:style>
  <w:style w:type="character" w:customStyle="1" w:styleId="ad">
    <w:name w:val="纯文本 字符"/>
    <w:basedOn w:val="a0"/>
    <w:link w:val="ac"/>
    <w:qFormat/>
    <w:rPr>
      <w:rFonts w:ascii="宋体" w:hAnsi="宋体"/>
      <w:sz w:val="21"/>
    </w:rPr>
  </w:style>
  <w:style w:type="character" w:customStyle="1" w:styleId="af">
    <w:name w:val="日期 字符"/>
    <w:basedOn w:val="a0"/>
    <w:link w:val="ae"/>
    <w:qFormat/>
    <w:rPr>
      <w:sz w:val="21"/>
      <w:szCs w:val="24"/>
    </w:rPr>
  </w:style>
  <w:style w:type="character" w:customStyle="1" w:styleId="22">
    <w:name w:val="正文文本缩进 2 字符"/>
    <w:basedOn w:val="a0"/>
    <w:link w:val="21"/>
    <w:qFormat/>
    <w:rPr>
      <w:b/>
      <w:bCs/>
      <w:sz w:val="24"/>
    </w:rPr>
  </w:style>
  <w:style w:type="character" w:customStyle="1" w:styleId="af3">
    <w:name w:val="批注框文本 字符"/>
    <w:basedOn w:val="a0"/>
    <w:link w:val="af2"/>
    <w:qFormat/>
    <w:rPr>
      <w:sz w:val="18"/>
      <w:szCs w:val="18"/>
    </w:rPr>
  </w:style>
  <w:style w:type="character" w:customStyle="1" w:styleId="25">
    <w:name w:val="正文文本 2 字符"/>
    <w:basedOn w:val="a0"/>
    <w:link w:val="24"/>
    <w:qFormat/>
    <w:rPr>
      <w:sz w:val="28"/>
      <w:szCs w:val="24"/>
    </w:rPr>
  </w:style>
  <w:style w:type="paragraph" w:customStyle="1" w:styleId="13">
    <w:name w:val="页脚1"/>
    <w:qFormat/>
    <w:pPr>
      <w:widowControl w:val="0"/>
      <w:pBdr>
        <w:top w:val="none" w:sz="0" w:space="3" w:color="000000"/>
        <w:left w:val="none" w:sz="0" w:space="3" w:color="000000"/>
        <w:bottom w:val="none" w:sz="0" w:space="3" w:color="000000"/>
        <w:right w:val="none" w:sz="0" w:space="3" w:color="000000"/>
        <w:between w:val="none" w:sz="0" w:space="0" w:color="000000"/>
      </w:pBdr>
      <w:tabs>
        <w:tab w:val="center" w:pos="4153"/>
        <w:tab w:val="right" w:pos="8306"/>
      </w:tabs>
    </w:pPr>
    <w:rPr>
      <w:sz w:val="18"/>
      <w:szCs w:val="18"/>
    </w:rPr>
  </w:style>
  <w:style w:type="paragraph" w:customStyle="1" w:styleId="14">
    <w:name w:val="页眉1"/>
    <w:qFormat/>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sz w:val="18"/>
      <w:szCs w:val="18"/>
    </w:rPr>
  </w:style>
  <w:style w:type="paragraph" w:customStyle="1" w:styleId="font5">
    <w:name w:val="font5"/>
    <w:qFormat/>
    <w:pPr>
      <w:pBdr>
        <w:top w:val="none" w:sz="0" w:space="3" w:color="000000"/>
        <w:left w:val="none" w:sz="0" w:space="3" w:color="000000"/>
        <w:bottom w:val="none" w:sz="0" w:space="3" w:color="000000"/>
        <w:right w:val="none" w:sz="0" w:space="3" w:color="000000"/>
        <w:between w:val="none" w:sz="0" w:space="0" w:color="000000"/>
      </w:pBdr>
      <w:spacing w:before="100" w:beforeAutospacing="1" w:after="100" w:afterAutospacing="1"/>
    </w:pPr>
    <w:rPr>
      <w:rFonts w:ascii="宋体" w:hAnsi="宋体" w:cs="Arial Unicode MS" w:hint="eastAsia"/>
      <w:sz w:val="18"/>
      <w:szCs w:val="18"/>
    </w:rPr>
  </w:style>
  <w:style w:type="paragraph" w:customStyle="1" w:styleId="font6">
    <w:name w:val="font6"/>
    <w:qFormat/>
    <w:pPr>
      <w:pBdr>
        <w:top w:val="none" w:sz="0" w:space="3" w:color="000000"/>
        <w:left w:val="none" w:sz="0" w:space="3" w:color="000000"/>
        <w:bottom w:val="none" w:sz="0" w:space="3" w:color="000000"/>
        <w:right w:val="none" w:sz="0" w:space="3" w:color="000000"/>
        <w:between w:val="none" w:sz="0" w:space="0" w:color="000000"/>
      </w:pBdr>
      <w:spacing w:before="100" w:beforeAutospacing="1" w:after="100" w:afterAutospacing="1"/>
    </w:pPr>
    <w:rPr>
      <w:rFonts w:ascii="宋体" w:hAnsi="宋体" w:cs="Arial Unicode MS" w:hint="eastAsia"/>
      <w:sz w:val="28"/>
      <w:szCs w:val="28"/>
    </w:rPr>
  </w:style>
  <w:style w:type="paragraph" w:customStyle="1" w:styleId="font7">
    <w:name w:val="font7"/>
    <w:qFormat/>
    <w:pPr>
      <w:pBdr>
        <w:top w:val="none" w:sz="0" w:space="3" w:color="000000"/>
        <w:left w:val="none" w:sz="0" w:space="3" w:color="000000"/>
        <w:bottom w:val="none" w:sz="0" w:space="3" w:color="000000"/>
        <w:right w:val="none" w:sz="0" w:space="3" w:color="000000"/>
        <w:between w:val="none" w:sz="0" w:space="0" w:color="000000"/>
      </w:pBdr>
      <w:spacing w:before="100" w:beforeAutospacing="1" w:after="100" w:afterAutospacing="1"/>
    </w:pPr>
    <w:rPr>
      <w:rFonts w:eastAsia="Arial Unicode MS"/>
      <w:sz w:val="28"/>
      <w:szCs w:val="28"/>
    </w:rPr>
  </w:style>
  <w:style w:type="paragraph" w:customStyle="1" w:styleId="xl24">
    <w:name w:val="xl24"/>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25">
    <w:name w:val="xl25"/>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26">
    <w:name w:val="xl26"/>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sz w:val="28"/>
      <w:szCs w:val="28"/>
    </w:rPr>
  </w:style>
  <w:style w:type="paragraph" w:customStyle="1" w:styleId="xl27">
    <w:name w:val="xl27"/>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28">
    <w:name w:val="xl28"/>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sz w:val="28"/>
      <w:szCs w:val="28"/>
    </w:rPr>
  </w:style>
  <w:style w:type="paragraph" w:customStyle="1" w:styleId="xl29">
    <w:name w:val="xl29"/>
    <w:qFormat/>
    <w:pPr>
      <w:pBdr>
        <w:top w:val="none" w:sz="0" w:space="3" w:color="000000"/>
        <w:left w:val="none" w:sz="0" w:space="3" w:color="000000"/>
        <w:bottom w:val="single" w:sz="4" w:space="0" w:color="000000"/>
        <w:right w:val="none" w:sz="0" w:space="3" w:color="000000"/>
        <w:between w:val="none" w:sz="0" w:space="0" w:color="000000"/>
      </w:pBdr>
      <w:spacing w:before="100" w:beforeAutospacing="1" w:after="100" w:afterAutospacing="1"/>
      <w:jc w:val="center"/>
    </w:pPr>
    <w:rPr>
      <w:rFonts w:ascii="黑体" w:eastAsia="黑体" w:hAnsi="黑体" w:cs="Arial Unicode MS" w:hint="eastAsia"/>
      <w:sz w:val="32"/>
      <w:szCs w:val="32"/>
    </w:rPr>
  </w:style>
  <w:style w:type="character" w:customStyle="1" w:styleId="15">
    <w:name w:val="页码1"/>
    <w:qFormat/>
  </w:style>
  <w:style w:type="character" w:customStyle="1" w:styleId="CharChar">
    <w:name w:val="Char Char"/>
    <w:qFormat/>
    <w:rPr>
      <w:rFonts w:ascii="宋体" w:hAnsi="宋体"/>
      <w:sz w:val="20"/>
      <w:szCs w:val="20"/>
    </w:rPr>
  </w:style>
  <w:style w:type="character" w:customStyle="1" w:styleId="textmain1">
    <w:name w:val="text_main1"/>
    <w:qFormat/>
    <w:rPr>
      <w:sz w:val="21"/>
      <w:szCs w:val="21"/>
    </w:rPr>
  </w:style>
  <w:style w:type="character" w:customStyle="1" w:styleId="Char1">
    <w:name w:val="页眉 Char1"/>
    <w:basedOn w:val="a0"/>
    <w:uiPriority w:val="99"/>
    <w:qFormat/>
    <w:rPr>
      <w:sz w:val="18"/>
      <w:szCs w:val="18"/>
    </w:rPr>
  </w:style>
  <w:style w:type="character" w:customStyle="1" w:styleId="Char10">
    <w:name w:val="页脚 Char1"/>
    <w:basedOn w:val="a0"/>
    <w:uiPriority w:val="99"/>
    <w:qFormat/>
    <w:rPr>
      <w:sz w:val="18"/>
      <w:szCs w:val="18"/>
    </w:rPr>
  </w:style>
  <w:style w:type="paragraph" w:customStyle="1" w:styleId="16">
    <w:name w:val="列出段落1"/>
    <w:basedOn w:val="a"/>
    <w:uiPriority w:val="99"/>
    <w:unhideWhenUsed/>
    <w:qFormat/>
    <w:pPr>
      <w:pBdr>
        <w:top w:val="none" w:sz="0" w:space="0" w:color="000000"/>
        <w:left w:val="none" w:sz="0" w:space="0" w:color="000000"/>
        <w:bottom w:val="none" w:sz="0" w:space="0" w:color="000000"/>
        <w:right w:val="none" w:sz="0" w:space="0" w:color="000000"/>
        <w:between w:val="none" w:sz="0" w:space="0" w:color="000000"/>
      </w:pBdr>
      <w:ind w:firstLine="420"/>
    </w:pPr>
  </w:style>
  <w:style w:type="character" w:customStyle="1" w:styleId="font41">
    <w:name w:val="font41"/>
    <w:qFormat/>
    <w:rPr>
      <w:rFonts w:ascii="宋体" w:eastAsia="宋体" w:hAnsi="宋体" w:cs="宋体" w:hint="eastAsia"/>
      <w:color w:val="000000"/>
      <w:sz w:val="24"/>
      <w:szCs w:val="24"/>
      <w:u w:val="none"/>
    </w:rPr>
  </w:style>
  <w:style w:type="character" w:customStyle="1" w:styleId="font11">
    <w:name w:val="font11"/>
    <w:qFormat/>
    <w:rPr>
      <w:rFonts w:ascii="宋体" w:eastAsia="宋体" w:hAnsi="宋体" w:cs="宋体" w:hint="eastAsia"/>
      <w:color w:val="000000"/>
      <w:sz w:val="21"/>
      <w:szCs w:val="21"/>
      <w:u w:val="none"/>
    </w:rPr>
  </w:style>
  <w:style w:type="character" w:customStyle="1" w:styleId="apple-converted-space">
    <w:name w:val="apple-converted-space"/>
    <w:basedOn w:val="a0"/>
    <w:qFormat/>
  </w:style>
  <w:style w:type="character" w:customStyle="1" w:styleId="font21">
    <w:name w:val="font21"/>
    <w:qFormat/>
    <w:rPr>
      <w:rFonts w:ascii="Calibri" w:hAnsi="Calibri" w:cs="Calibri" w:hint="default"/>
      <w:color w:val="000000"/>
      <w:sz w:val="21"/>
      <w:szCs w:val="21"/>
      <w:u w:val="none"/>
    </w:rPr>
  </w:style>
  <w:style w:type="paragraph" w:customStyle="1" w:styleId="reader-word-layerreader-word-s1-7">
    <w:name w:val="reader-word-layer reader-word-s1-7"/>
    <w:basedOn w:val="a"/>
    <w:qFormat/>
    <w:pPr>
      <w:widowControl/>
      <w:spacing w:before="100" w:beforeAutospacing="1" w:after="100" w:afterAutospacing="1"/>
      <w:jc w:val="left"/>
    </w:pPr>
    <w:rPr>
      <w:rFonts w:ascii="宋体" w:hAnsi="宋体" w:cs="宋体"/>
      <w:sz w:val="24"/>
    </w:rPr>
  </w:style>
  <w:style w:type="paragraph" w:customStyle="1" w:styleId="reader-word-layerreader-word-s1-3">
    <w:name w:val="reader-word-layer reader-word-s1-3"/>
    <w:basedOn w:val="a"/>
    <w:qFormat/>
    <w:pPr>
      <w:widowControl/>
      <w:spacing w:before="100" w:beforeAutospacing="1" w:after="100" w:afterAutospacing="1"/>
      <w:jc w:val="left"/>
    </w:pPr>
    <w:rPr>
      <w:rFonts w:ascii="宋体" w:hAnsi="宋体" w:cs="宋体"/>
      <w:sz w:val="24"/>
    </w:rPr>
  </w:style>
  <w:style w:type="paragraph" w:customStyle="1" w:styleId="reader-word-layerreader-word-s1-27">
    <w:name w:val="reader-word-layer reader-word-s1-27"/>
    <w:basedOn w:val="a"/>
    <w:qFormat/>
    <w:pPr>
      <w:widowControl/>
      <w:spacing w:before="100" w:beforeAutospacing="1" w:after="100" w:afterAutospacing="1"/>
      <w:jc w:val="left"/>
    </w:pPr>
    <w:rPr>
      <w:rFonts w:ascii="宋体" w:hAnsi="宋体" w:cs="宋体"/>
      <w:sz w:val="24"/>
      <w:szCs w:val="20"/>
    </w:rPr>
  </w:style>
  <w:style w:type="paragraph" w:customStyle="1" w:styleId="reader-word-layerreader-word-s2-5">
    <w:name w:val="reader-word-layer reader-word-s2-5"/>
    <w:basedOn w:val="a"/>
    <w:qFormat/>
    <w:pPr>
      <w:widowControl/>
      <w:spacing w:before="100" w:beforeAutospacing="1" w:after="100" w:afterAutospacing="1"/>
      <w:jc w:val="left"/>
    </w:pPr>
    <w:rPr>
      <w:rFonts w:ascii="宋体" w:hAnsi="宋体" w:cs="宋体"/>
      <w:sz w:val="24"/>
      <w:szCs w:val="20"/>
    </w:rPr>
  </w:style>
  <w:style w:type="paragraph" w:customStyle="1" w:styleId="reader-word-layerreader-word-s1-4">
    <w:name w:val="reader-word-layer reader-word-s1-4"/>
    <w:basedOn w:val="a"/>
    <w:qFormat/>
    <w:pPr>
      <w:widowControl/>
      <w:spacing w:before="100" w:beforeAutospacing="1" w:after="100" w:afterAutospacing="1"/>
      <w:jc w:val="left"/>
    </w:pPr>
    <w:rPr>
      <w:rFonts w:ascii="宋体" w:hAnsi="宋体" w:cs="宋体"/>
      <w:sz w:val="24"/>
    </w:rPr>
  </w:style>
  <w:style w:type="paragraph" w:customStyle="1" w:styleId="reader-word-layerreader-word-s1-21">
    <w:name w:val="reader-word-layer reader-word-s1-21"/>
    <w:basedOn w:val="a"/>
    <w:qFormat/>
    <w:pPr>
      <w:widowControl/>
      <w:spacing w:before="100" w:beforeAutospacing="1" w:after="100" w:afterAutospacing="1"/>
      <w:jc w:val="left"/>
    </w:pPr>
    <w:rPr>
      <w:rFonts w:ascii="宋体" w:hAnsi="宋体" w:cs="宋体"/>
      <w:sz w:val="24"/>
      <w:szCs w:val="20"/>
    </w:rPr>
  </w:style>
  <w:style w:type="paragraph" w:customStyle="1" w:styleId="xl76">
    <w:name w:val="xl76"/>
    <w:basedOn w:val="a"/>
    <w:qFormat/>
    <w:pPr>
      <w:widowControl/>
      <w:spacing w:before="100" w:beforeAutospacing="1" w:after="100" w:afterAutospacing="1"/>
      <w:jc w:val="center"/>
    </w:pPr>
    <w:rPr>
      <w:rFonts w:ascii="宋体" w:hAnsi="宋体" w:cs="宋体"/>
      <w:sz w:val="24"/>
    </w:rPr>
  </w:style>
  <w:style w:type="paragraph" w:customStyle="1" w:styleId="reader-word-layerreader-word-s1-6">
    <w:name w:val="reader-word-layer reader-word-s1-6"/>
    <w:basedOn w:val="a"/>
    <w:qFormat/>
    <w:pPr>
      <w:widowControl/>
      <w:spacing w:before="100" w:beforeAutospacing="1" w:after="100" w:afterAutospacing="1"/>
      <w:jc w:val="left"/>
    </w:pPr>
    <w:rPr>
      <w:rFonts w:ascii="宋体" w:hAnsi="宋体" w:cs="宋体"/>
      <w:sz w:val="24"/>
    </w:rPr>
  </w:style>
  <w:style w:type="paragraph" w:customStyle="1" w:styleId="reader-word-layerreader-word-s4-2">
    <w:name w:val="reader-word-layer reader-word-s4-2"/>
    <w:basedOn w:val="a"/>
    <w:qFormat/>
    <w:pPr>
      <w:widowControl/>
      <w:spacing w:before="100" w:beforeAutospacing="1" w:after="100" w:afterAutospacing="1"/>
      <w:jc w:val="left"/>
    </w:pPr>
    <w:rPr>
      <w:rFonts w:ascii="宋体" w:hAnsi="宋体" w:cs="宋体"/>
      <w:sz w:val="24"/>
    </w:rPr>
  </w:style>
  <w:style w:type="paragraph" w:customStyle="1" w:styleId="b">
    <w:name w:val="b"/>
    <w:basedOn w:val="a"/>
    <w:qFormat/>
    <w:pPr>
      <w:spacing w:line="360" w:lineRule="auto"/>
      <w:ind w:firstLine="200"/>
    </w:pPr>
  </w:style>
  <w:style w:type="paragraph" w:customStyle="1" w:styleId="unnamed1">
    <w:name w:val="unnamed1"/>
    <w:basedOn w:val="a"/>
    <w:qFormat/>
    <w:pPr>
      <w:widowControl/>
      <w:spacing w:before="100" w:beforeAutospacing="1" w:after="100" w:afterAutospacing="1" w:line="300" w:lineRule="atLeast"/>
      <w:jc w:val="left"/>
    </w:pPr>
    <w:rPr>
      <w:rFonts w:ascii="宋体" w:hAnsi="宋体" w:cs="宋体"/>
      <w:szCs w:val="21"/>
    </w:rPr>
  </w:style>
  <w:style w:type="paragraph" w:customStyle="1" w:styleId="reader-word-layerreader-word-s1-13">
    <w:name w:val="reader-word-layer reader-word-s1-13"/>
    <w:basedOn w:val="a"/>
    <w:qFormat/>
    <w:pPr>
      <w:widowControl/>
      <w:spacing w:before="100" w:beforeAutospacing="1" w:after="100" w:afterAutospacing="1"/>
      <w:jc w:val="left"/>
    </w:pPr>
    <w:rPr>
      <w:rFonts w:ascii="宋体" w:hAnsi="宋体" w:cs="宋体"/>
      <w:sz w:val="24"/>
    </w:rPr>
  </w:style>
  <w:style w:type="paragraph" w:customStyle="1" w:styleId="reader-word-layerreader-word-s2-25">
    <w:name w:val="reader-word-layer reader-word-s2-25"/>
    <w:basedOn w:val="a"/>
    <w:qFormat/>
    <w:pPr>
      <w:widowControl/>
      <w:spacing w:before="100" w:beforeAutospacing="1" w:after="100" w:afterAutospacing="1"/>
      <w:jc w:val="left"/>
    </w:pPr>
    <w:rPr>
      <w:rFonts w:ascii="宋体" w:hAnsi="宋体" w:cs="宋体"/>
      <w:sz w:val="24"/>
    </w:rPr>
  </w:style>
  <w:style w:type="paragraph" w:customStyle="1" w:styleId="reader-word-layerreader-word-s1-14">
    <w:name w:val="reader-word-layer reader-word-s1-14"/>
    <w:basedOn w:val="a"/>
    <w:qFormat/>
    <w:pPr>
      <w:widowControl/>
      <w:spacing w:before="100" w:beforeAutospacing="1" w:after="100" w:afterAutospacing="1"/>
      <w:jc w:val="left"/>
    </w:pPr>
    <w:rPr>
      <w:rFonts w:ascii="宋体" w:hAnsi="宋体" w:cs="宋体"/>
      <w:sz w:val="24"/>
    </w:rPr>
  </w:style>
  <w:style w:type="paragraph" w:customStyle="1" w:styleId="reader-word-layerreader-word-s1-29">
    <w:name w:val="reader-word-layer reader-word-s1-29"/>
    <w:basedOn w:val="a"/>
    <w:qFormat/>
    <w:pPr>
      <w:widowControl/>
      <w:spacing w:before="100" w:beforeAutospacing="1" w:after="100" w:afterAutospacing="1"/>
      <w:jc w:val="left"/>
    </w:pPr>
    <w:rPr>
      <w:rFonts w:ascii="宋体" w:hAnsi="宋体" w:cs="宋体"/>
      <w:sz w:val="24"/>
      <w:szCs w:val="20"/>
    </w:rPr>
  </w:style>
  <w:style w:type="paragraph" w:customStyle="1" w:styleId="reader-word-layerreader-word-s1-8">
    <w:name w:val="reader-word-layer reader-word-s1-8"/>
    <w:basedOn w:val="a"/>
    <w:qFormat/>
    <w:pPr>
      <w:widowControl/>
      <w:spacing w:before="100" w:beforeAutospacing="1" w:after="100" w:afterAutospacing="1"/>
      <w:jc w:val="left"/>
    </w:pPr>
    <w:rPr>
      <w:rFonts w:ascii="宋体" w:hAnsi="宋体" w:cs="宋体"/>
      <w:sz w:val="24"/>
    </w:rPr>
  </w:style>
  <w:style w:type="paragraph" w:customStyle="1" w:styleId="reader-word-layerreader-word-s1-10">
    <w:name w:val="reader-word-layer reader-word-s1-10"/>
    <w:basedOn w:val="a"/>
    <w:qFormat/>
    <w:pPr>
      <w:widowControl/>
      <w:spacing w:before="100" w:beforeAutospacing="1" w:after="100" w:afterAutospacing="1"/>
      <w:jc w:val="left"/>
    </w:pPr>
    <w:rPr>
      <w:rFonts w:ascii="宋体" w:hAnsi="宋体" w:cs="宋体"/>
      <w:sz w:val="24"/>
    </w:rPr>
  </w:style>
  <w:style w:type="paragraph" w:customStyle="1" w:styleId="reader-word-layerreader-word-s1-12">
    <w:name w:val="reader-word-layer reader-word-s1-12"/>
    <w:basedOn w:val="a"/>
    <w:qFormat/>
    <w:pPr>
      <w:widowControl/>
      <w:spacing w:before="100" w:beforeAutospacing="1" w:after="100" w:afterAutospacing="1"/>
      <w:jc w:val="left"/>
    </w:pPr>
    <w:rPr>
      <w:rFonts w:ascii="宋体" w:hAnsi="宋体" w:cs="宋体"/>
      <w:sz w:val="24"/>
    </w:rPr>
  </w:style>
  <w:style w:type="paragraph" w:customStyle="1" w:styleId="reader-word-layerreader-word-s1-32">
    <w:name w:val="reader-word-layer reader-word-s1-32"/>
    <w:basedOn w:val="a"/>
    <w:qFormat/>
    <w:pPr>
      <w:widowControl/>
      <w:spacing w:before="100" w:beforeAutospacing="1" w:after="100" w:afterAutospacing="1"/>
      <w:jc w:val="left"/>
    </w:pPr>
    <w:rPr>
      <w:rFonts w:ascii="宋体" w:hAnsi="宋体" w:cs="宋体"/>
      <w:sz w:val="24"/>
      <w:szCs w:val="20"/>
    </w:rPr>
  </w:style>
  <w:style w:type="paragraph" w:customStyle="1" w:styleId="reader-word-layerreader-word-s1-9">
    <w:name w:val="reader-word-layer reader-word-s1-9"/>
    <w:basedOn w:val="a"/>
    <w:qFormat/>
    <w:pPr>
      <w:widowControl/>
      <w:spacing w:before="100" w:beforeAutospacing="1" w:after="100" w:afterAutospacing="1"/>
      <w:jc w:val="left"/>
    </w:pPr>
    <w:rPr>
      <w:rFonts w:ascii="宋体" w:hAnsi="宋体" w:cs="宋体"/>
      <w:sz w:val="24"/>
    </w:rPr>
  </w:style>
  <w:style w:type="character" w:customStyle="1" w:styleId="17">
    <w:name w:val="标题1"/>
    <w:qFormat/>
  </w:style>
  <w:style w:type="paragraph" w:customStyle="1" w:styleId="reader-word-layer">
    <w:name w:val="reader-word-layer"/>
    <w:basedOn w:val="a"/>
    <w:qFormat/>
    <w:pPr>
      <w:widowControl/>
      <w:spacing w:before="100" w:beforeAutospacing="1" w:after="100" w:afterAutospacing="1"/>
      <w:jc w:val="left"/>
    </w:pPr>
    <w:rPr>
      <w:rFonts w:ascii="宋体" w:hAnsi="宋体" w:cs="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760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3343</Words>
  <Characters>19059</Characters>
  <Application>Microsoft Office Word</Application>
  <DocSecurity>0</DocSecurity>
  <Lines>158</Lines>
  <Paragraphs>44</Paragraphs>
  <ScaleCrop>false</ScaleCrop>
  <Company>MSCD龙帝国技术社区 Htpp://Bbs.Mscode.Cc</Company>
  <LinksUpToDate>false</LinksUpToDate>
  <CharactersWithSpaces>22358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关于制定2010级新生教学计划的通知</dc:title>
  <dc:creator>微软用户</dc:creator>
  <cp:lastModifiedBy>Windows 用户</cp:lastModifiedBy>
  <cp:revision>7</cp:revision>
  <dcterms:created xsi:type="dcterms:W3CDTF">2022-09-09T08:19:00Z</dcterms:created>
  <dcterms:modified xsi:type="dcterms:W3CDTF">2022-09-09T09:03:00Z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30E1855B5A334C0DB4D723143645BA08</vt:lpwstr>
  </property>
</Properties>
</file>